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E1" w:rsidRPr="00CD64FC" w:rsidRDefault="00DD6CE1" w:rsidP="0040530C">
      <w:pPr>
        <w:pStyle w:val="Default"/>
        <w:jc w:val="center"/>
        <w:rPr>
          <w:rFonts w:asciiTheme="minorHAnsi" w:hAnsiTheme="minorHAnsi"/>
          <w:b/>
          <w:bCs/>
          <w:sz w:val="22"/>
          <w:szCs w:val="22"/>
        </w:rPr>
      </w:pPr>
      <w:r w:rsidRPr="00CD64FC">
        <w:rPr>
          <w:rFonts w:asciiTheme="minorHAnsi" w:hAnsiTheme="minorHAnsi"/>
          <w:b/>
          <w:bCs/>
          <w:sz w:val="22"/>
          <w:szCs w:val="22"/>
        </w:rPr>
        <w:t>ΑΓΑΠΗΤΟΙ ΑΙΜΟΔΟΤΕΣ</w:t>
      </w:r>
    </w:p>
    <w:p w:rsidR="0040530C" w:rsidRPr="00CD64FC" w:rsidRDefault="00DD6CE1" w:rsidP="0040530C">
      <w:pPr>
        <w:pStyle w:val="Default"/>
        <w:jc w:val="center"/>
        <w:rPr>
          <w:rFonts w:asciiTheme="minorHAnsi" w:hAnsiTheme="minorHAnsi"/>
          <w:b/>
          <w:bCs/>
          <w:sz w:val="22"/>
          <w:szCs w:val="22"/>
        </w:rPr>
      </w:pPr>
      <w:r w:rsidRPr="00CD64FC">
        <w:rPr>
          <w:rFonts w:asciiTheme="minorHAnsi" w:hAnsiTheme="minorHAnsi"/>
          <w:b/>
          <w:bCs/>
          <w:sz w:val="22"/>
          <w:szCs w:val="22"/>
        </w:rPr>
        <w:t xml:space="preserve">Παρακαλούμε συμβουλευτείτε την παρακάτω </w:t>
      </w:r>
      <w:proofErr w:type="spellStart"/>
      <w:r w:rsidRPr="00CD64FC">
        <w:rPr>
          <w:rFonts w:asciiTheme="minorHAnsi" w:hAnsiTheme="minorHAnsi"/>
          <w:b/>
          <w:bCs/>
          <w:sz w:val="22"/>
          <w:szCs w:val="22"/>
        </w:rPr>
        <w:t>επικαιροποιημένη</w:t>
      </w:r>
      <w:proofErr w:type="spellEnd"/>
      <w:r w:rsidR="00CD64FC">
        <w:rPr>
          <w:rFonts w:asciiTheme="minorHAnsi" w:hAnsiTheme="minorHAnsi"/>
          <w:b/>
          <w:bCs/>
          <w:sz w:val="22"/>
          <w:szCs w:val="22"/>
        </w:rPr>
        <w:t xml:space="preserve"> (</w:t>
      </w:r>
      <w:r w:rsidR="00CD64FC" w:rsidRPr="00CD64FC">
        <w:rPr>
          <w:rFonts w:asciiTheme="minorHAnsi" w:hAnsiTheme="minorHAnsi"/>
          <w:b/>
          <w:bCs/>
          <w:sz w:val="22"/>
          <w:szCs w:val="22"/>
        </w:rPr>
        <w:t>29-5-2019</w:t>
      </w:r>
      <w:r w:rsidR="00CD64FC">
        <w:rPr>
          <w:rFonts w:asciiTheme="minorHAnsi" w:hAnsiTheme="minorHAnsi"/>
          <w:b/>
          <w:bCs/>
          <w:sz w:val="22"/>
          <w:szCs w:val="22"/>
        </w:rPr>
        <w:t>)</w:t>
      </w:r>
      <w:r w:rsidRPr="00CD64FC">
        <w:rPr>
          <w:rFonts w:asciiTheme="minorHAnsi" w:hAnsiTheme="minorHAnsi"/>
          <w:b/>
          <w:bCs/>
          <w:sz w:val="22"/>
          <w:szCs w:val="22"/>
        </w:rPr>
        <w:t xml:space="preserve"> λίστα περιοχών που έχουν χαρακτηριστεί </w:t>
      </w:r>
      <w:r w:rsidR="0040530C" w:rsidRPr="00CD64FC">
        <w:rPr>
          <w:rFonts w:asciiTheme="minorHAnsi" w:hAnsiTheme="minorHAnsi"/>
          <w:b/>
          <w:bCs/>
          <w:sz w:val="22"/>
          <w:szCs w:val="22"/>
        </w:rPr>
        <w:t xml:space="preserve"> «ΕΠΗΡΕΑΖΟΜΕΝΕΣ ΑΠΟ ΕΛΟΝΟΣΙΑ»</w:t>
      </w:r>
    </w:p>
    <w:p w:rsidR="0040530C" w:rsidRPr="00CD64FC" w:rsidRDefault="0040530C" w:rsidP="0040530C">
      <w:pPr>
        <w:pStyle w:val="Default"/>
        <w:spacing w:after="120"/>
        <w:rPr>
          <w:rFonts w:asciiTheme="minorHAnsi" w:hAnsiTheme="minorHAnsi"/>
          <w:bCs/>
          <w:sz w:val="22"/>
          <w:szCs w:val="22"/>
        </w:rPr>
      </w:pPr>
    </w:p>
    <w:p w:rsidR="0040530C" w:rsidRPr="00CD64FC" w:rsidRDefault="0040530C" w:rsidP="0040530C">
      <w:pPr>
        <w:pStyle w:val="Default"/>
        <w:spacing w:after="120"/>
        <w:rPr>
          <w:rFonts w:asciiTheme="minorHAnsi" w:hAnsiTheme="minorHAnsi"/>
          <w:sz w:val="22"/>
          <w:szCs w:val="22"/>
        </w:rPr>
      </w:pPr>
      <w:r w:rsidRPr="00CD64FC">
        <w:rPr>
          <w:rFonts w:asciiTheme="minorHAnsi" w:hAnsiTheme="minorHAnsi"/>
          <w:b/>
          <w:bCs/>
          <w:sz w:val="22"/>
          <w:szCs w:val="22"/>
        </w:rPr>
        <w:t xml:space="preserve">I. Από την Π.Ε. Τρικάλων </w:t>
      </w:r>
      <w:r w:rsidRPr="00CD64FC">
        <w:rPr>
          <w:rFonts w:asciiTheme="minorHAnsi" w:hAnsiTheme="minorHAnsi"/>
          <w:sz w:val="22"/>
          <w:szCs w:val="22"/>
        </w:rPr>
        <w:t xml:space="preserve">οι περιοχές : </w:t>
      </w:r>
    </w:p>
    <w:p w:rsidR="0040530C" w:rsidRPr="00CD64FC" w:rsidRDefault="0040530C" w:rsidP="0040530C">
      <w:pPr>
        <w:pStyle w:val="Default"/>
        <w:ind w:left="720"/>
        <w:rPr>
          <w:rFonts w:asciiTheme="minorHAnsi" w:hAnsiTheme="minorHAnsi"/>
          <w:sz w:val="22"/>
          <w:szCs w:val="22"/>
        </w:rPr>
      </w:pPr>
      <w:r w:rsidRPr="00CD64FC">
        <w:rPr>
          <w:rFonts w:asciiTheme="minorHAnsi" w:hAnsiTheme="minorHAnsi"/>
          <w:b/>
          <w:bCs/>
          <w:sz w:val="22"/>
          <w:szCs w:val="22"/>
        </w:rPr>
        <w:t xml:space="preserve">Α. </w:t>
      </w:r>
      <w:r w:rsidRPr="00CD64FC">
        <w:rPr>
          <w:rFonts w:asciiTheme="minorHAnsi" w:hAnsiTheme="minorHAnsi"/>
          <w:sz w:val="22"/>
          <w:szCs w:val="22"/>
          <w:u w:val="single"/>
        </w:rPr>
        <w:t xml:space="preserve">Από τον Δήμο </w:t>
      </w:r>
      <w:proofErr w:type="spellStart"/>
      <w:r w:rsidRPr="00CD64FC">
        <w:rPr>
          <w:rFonts w:asciiTheme="minorHAnsi" w:hAnsiTheme="minorHAnsi"/>
          <w:sz w:val="22"/>
          <w:szCs w:val="22"/>
          <w:u w:val="single"/>
        </w:rPr>
        <w:t>Φαρκαδόνας</w:t>
      </w:r>
      <w:proofErr w:type="spellEnd"/>
      <w:r w:rsidRPr="00CD64FC">
        <w:rPr>
          <w:rFonts w:asciiTheme="minorHAnsi" w:hAnsiTheme="minorHAnsi"/>
          <w:sz w:val="22"/>
          <w:szCs w:val="22"/>
        </w:rPr>
        <w:t xml:space="preserve"> : </w:t>
      </w:r>
    </w:p>
    <w:p w:rsidR="0040530C" w:rsidRPr="00CD64FC" w:rsidRDefault="0040530C" w:rsidP="0040530C">
      <w:pPr>
        <w:pStyle w:val="Default"/>
        <w:ind w:left="1440"/>
        <w:rPr>
          <w:rFonts w:asciiTheme="minorHAnsi" w:hAnsiTheme="minorHAnsi"/>
          <w:sz w:val="22"/>
          <w:szCs w:val="22"/>
        </w:rPr>
      </w:pPr>
      <w:r w:rsidRPr="00CD64FC">
        <w:rPr>
          <w:rFonts w:asciiTheme="minorHAnsi" w:hAnsiTheme="minorHAnsi"/>
          <w:b/>
          <w:bCs/>
          <w:sz w:val="22"/>
          <w:szCs w:val="22"/>
        </w:rPr>
        <w:t xml:space="preserve">1. </w:t>
      </w:r>
      <w:r w:rsidRPr="00CD64FC">
        <w:rPr>
          <w:rFonts w:asciiTheme="minorHAnsi" w:hAnsiTheme="minorHAnsi"/>
          <w:sz w:val="22"/>
          <w:szCs w:val="22"/>
        </w:rPr>
        <w:t xml:space="preserve">Δημοτική Ενότητα </w:t>
      </w:r>
      <w:proofErr w:type="spellStart"/>
      <w:r w:rsidRPr="00CD64FC">
        <w:rPr>
          <w:rFonts w:asciiTheme="minorHAnsi" w:hAnsiTheme="minorHAnsi"/>
          <w:sz w:val="22"/>
          <w:szCs w:val="22"/>
        </w:rPr>
        <w:t>Πελλιναίων</w:t>
      </w:r>
      <w:proofErr w:type="spellEnd"/>
      <w:r w:rsidRPr="00CD64FC">
        <w:rPr>
          <w:rFonts w:asciiTheme="minorHAnsi" w:hAnsiTheme="minorHAnsi"/>
          <w:sz w:val="22"/>
          <w:szCs w:val="22"/>
        </w:rPr>
        <w:t xml:space="preserve"> : </w:t>
      </w:r>
    </w:p>
    <w:p w:rsidR="0040530C" w:rsidRPr="00CD64FC" w:rsidRDefault="0040530C" w:rsidP="0040530C">
      <w:pPr>
        <w:pStyle w:val="Default"/>
        <w:ind w:left="2127"/>
        <w:rPr>
          <w:rFonts w:asciiTheme="minorHAnsi" w:hAnsiTheme="minorHAnsi"/>
          <w:sz w:val="22"/>
          <w:szCs w:val="22"/>
        </w:rPr>
      </w:pPr>
      <w:r w:rsidRPr="00CD64FC">
        <w:rPr>
          <w:rFonts w:asciiTheme="minorHAnsi" w:hAnsiTheme="minorHAnsi" w:cs="Courier New"/>
          <w:sz w:val="22"/>
          <w:szCs w:val="22"/>
        </w:rPr>
        <w:t xml:space="preserve">o </w:t>
      </w:r>
      <w:r w:rsidRPr="00CD64FC">
        <w:rPr>
          <w:rFonts w:asciiTheme="minorHAnsi" w:hAnsiTheme="minorHAnsi"/>
          <w:sz w:val="22"/>
          <w:szCs w:val="22"/>
        </w:rPr>
        <w:t xml:space="preserve">Τοπική Κοινότητα Νομής </w:t>
      </w:r>
      <w:r w:rsidRPr="00CD64FC">
        <w:rPr>
          <w:rFonts w:asciiTheme="minorHAnsi" w:hAnsiTheme="minorHAnsi"/>
          <w:b/>
          <w:bCs/>
          <w:sz w:val="22"/>
          <w:szCs w:val="22"/>
        </w:rPr>
        <w:t xml:space="preserve">- Νομή </w:t>
      </w:r>
    </w:p>
    <w:p w:rsidR="0040530C" w:rsidRPr="00CD64FC" w:rsidRDefault="0040530C" w:rsidP="0040530C">
      <w:pPr>
        <w:pStyle w:val="Default"/>
        <w:ind w:left="2127"/>
        <w:rPr>
          <w:rFonts w:asciiTheme="minorHAnsi" w:hAnsiTheme="minorHAnsi"/>
          <w:sz w:val="22"/>
          <w:szCs w:val="22"/>
        </w:rPr>
      </w:pPr>
      <w:r w:rsidRPr="00CD64FC">
        <w:rPr>
          <w:rFonts w:asciiTheme="minorHAnsi" w:hAnsiTheme="minorHAnsi" w:cs="Courier New"/>
          <w:sz w:val="22"/>
          <w:szCs w:val="22"/>
        </w:rPr>
        <w:t xml:space="preserve">o </w:t>
      </w:r>
      <w:r w:rsidRPr="00CD64FC">
        <w:rPr>
          <w:rFonts w:asciiTheme="minorHAnsi" w:hAnsiTheme="minorHAnsi"/>
          <w:sz w:val="22"/>
          <w:szCs w:val="22"/>
        </w:rPr>
        <w:t xml:space="preserve">Τοπική Κοινότητα </w:t>
      </w:r>
      <w:proofErr w:type="spellStart"/>
      <w:r w:rsidRPr="00CD64FC">
        <w:rPr>
          <w:rFonts w:asciiTheme="minorHAnsi" w:hAnsiTheme="minorHAnsi"/>
          <w:sz w:val="22"/>
          <w:szCs w:val="22"/>
        </w:rPr>
        <w:t>Πετροπόρου</w:t>
      </w:r>
      <w:proofErr w:type="spellEnd"/>
      <w:r w:rsidRPr="00CD64FC">
        <w:rPr>
          <w:rFonts w:asciiTheme="minorHAnsi" w:hAnsiTheme="minorHAnsi"/>
          <w:sz w:val="22"/>
          <w:szCs w:val="22"/>
        </w:rPr>
        <w:t xml:space="preserve"> - </w:t>
      </w:r>
      <w:proofErr w:type="spellStart"/>
      <w:r w:rsidRPr="00CD64FC">
        <w:rPr>
          <w:rFonts w:asciiTheme="minorHAnsi" w:hAnsiTheme="minorHAnsi"/>
          <w:b/>
          <w:bCs/>
          <w:sz w:val="22"/>
          <w:szCs w:val="22"/>
        </w:rPr>
        <w:t>Πετροπόρος</w:t>
      </w:r>
      <w:proofErr w:type="spellEnd"/>
    </w:p>
    <w:p w:rsidR="0040530C" w:rsidRPr="00CD64FC" w:rsidRDefault="0040530C" w:rsidP="0040530C">
      <w:pPr>
        <w:pStyle w:val="Default"/>
        <w:ind w:left="2127"/>
        <w:rPr>
          <w:rFonts w:asciiTheme="minorHAnsi" w:hAnsiTheme="minorHAnsi"/>
          <w:sz w:val="22"/>
          <w:szCs w:val="22"/>
        </w:rPr>
      </w:pPr>
      <w:r w:rsidRPr="00CD64FC">
        <w:rPr>
          <w:rFonts w:asciiTheme="minorHAnsi" w:hAnsiTheme="minorHAnsi" w:cs="Courier New"/>
          <w:sz w:val="22"/>
          <w:szCs w:val="22"/>
        </w:rPr>
        <w:t xml:space="preserve">o </w:t>
      </w:r>
      <w:r w:rsidRPr="00CD64FC">
        <w:rPr>
          <w:rFonts w:asciiTheme="minorHAnsi" w:hAnsiTheme="minorHAnsi"/>
          <w:sz w:val="22"/>
          <w:szCs w:val="22"/>
        </w:rPr>
        <w:t xml:space="preserve">Τοπική Κοινότητα </w:t>
      </w:r>
      <w:proofErr w:type="spellStart"/>
      <w:r w:rsidRPr="00CD64FC">
        <w:rPr>
          <w:rFonts w:asciiTheme="minorHAnsi" w:hAnsiTheme="minorHAnsi"/>
          <w:sz w:val="22"/>
          <w:szCs w:val="22"/>
        </w:rPr>
        <w:t>Σερβωτών</w:t>
      </w:r>
      <w:proofErr w:type="spellEnd"/>
      <w:r w:rsidRPr="00CD64FC">
        <w:rPr>
          <w:rFonts w:asciiTheme="minorHAnsi" w:hAnsiTheme="minorHAnsi"/>
          <w:b/>
          <w:bCs/>
          <w:sz w:val="22"/>
          <w:szCs w:val="22"/>
        </w:rPr>
        <w:t xml:space="preserve">- </w:t>
      </w:r>
      <w:proofErr w:type="spellStart"/>
      <w:r w:rsidRPr="00CD64FC">
        <w:rPr>
          <w:rFonts w:asciiTheme="minorHAnsi" w:hAnsiTheme="minorHAnsi"/>
          <w:b/>
          <w:bCs/>
          <w:sz w:val="22"/>
          <w:szCs w:val="22"/>
        </w:rPr>
        <w:t>Σερβωτά</w:t>
      </w:r>
      <w:proofErr w:type="spellEnd"/>
    </w:p>
    <w:p w:rsidR="0040530C" w:rsidRPr="00CD64FC" w:rsidRDefault="0040530C" w:rsidP="0040530C">
      <w:pPr>
        <w:pStyle w:val="Default"/>
        <w:ind w:left="2127"/>
        <w:rPr>
          <w:rFonts w:asciiTheme="minorHAnsi" w:hAnsiTheme="minorHAnsi"/>
          <w:sz w:val="22"/>
          <w:szCs w:val="22"/>
        </w:rPr>
      </w:pPr>
      <w:r w:rsidRPr="00CD64FC">
        <w:rPr>
          <w:rFonts w:asciiTheme="minorHAnsi" w:hAnsiTheme="minorHAnsi" w:cs="Courier New"/>
          <w:sz w:val="22"/>
          <w:szCs w:val="22"/>
        </w:rPr>
        <w:t xml:space="preserve">o </w:t>
      </w:r>
      <w:r w:rsidRPr="00CD64FC">
        <w:rPr>
          <w:rFonts w:asciiTheme="minorHAnsi" w:hAnsiTheme="minorHAnsi"/>
          <w:sz w:val="22"/>
          <w:szCs w:val="22"/>
        </w:rPr>
        <w:t xml:space="preserve">Τοπική Κοινότητα Ταξιαρχών </w:t>
      </w:r>
      <w:r w:rsidRPr="00CD64FC">
        <w:rPr>
          <w:rFonts w:asciiTheme="minorHAnsi" w:hAnsiTheme="minorHAnsi"/>
          <w:b/>
          <w:bCs/>
          <w:sz w:val="22"/>
          <w:szCs w:val="22"/>
        </w:rPr>
        <w:t xml:space="preserve">- Ταξιάρχες </w:t>
      </w:r>
    </w:p>
    <w:p w:rsidR="0040530C" w:rsidRPr="00CD64FC" w:rsidRDefault="0040530C" w:rsidP="0040530C">
      <w:pPr>
        <w:pStyle w:val="Default"/>
        <w:ind w:left="2127"/>
        <w:rPr>
          <w:rFonts w:asciiTheme="minorHAnsi" w:hAnsiTheme="minorHAnsi"/>
          <w:b/>
          <w:bCs/>
          <w:sz w:val="22"/>
          <w:szCs w:val="22"/>
        </w:rPr>
      </w:pPr>
      <w:r w:rsidRPr="00CD64FC">
        <w:rPr>
          <w:rFonts w:asciiTheme="minorHAnsi" w:hAnsiTheme="minorHAnsi" w:cs="Courier New"/>
          <w:sz w:val="22"/>
          <w:szCs w:val="22"/>
        </w:rPr>
        <w:t xml:space="preserve">o </w:t>
      </w:r>
      <w:r w:rsidRPr="00CD64FC">
        <w:rPr>
          <w:rFonts w:asciiTheme="minorHAnsi" w:hAnsiTheme="minorHAnsi"/>
          <w:sz w:val="22"/>
          <w:szCs w:val="22"/>
        </w:rPr>
        <w:t xml:space="preserve">Τοπική Κοινότητα Φανερωμένης – </w:t>
      </w:r>
      <w:r w:rsidRPr="00CD64FC">
        <w:rPr>
          <w:rFonts w:asciiTheme="minorHAnsi" w:hAnsiTheme="minorHAnsi"/>
          <w:b/>
          <w:bCs/>
          <w:sz w:val="22"/>
          <w:szCs w:val="22"/>
        </w:rPr>
        <w:t xml:space="preserve">Φανερωμένη </w:t>
      </w:r>
    </w:p>
    <w:p w:rsidR="0040530C" w:rsidRPr="00CD64FC" w:rsidRDefault="0040530C" w:rsidP="0040530C">
      <w:pPr>
        <w:pStyle w:val="Default"/>
        <w:spacing w:before="120"/>
        <w:ind w:left="720"/>
        <w:rPr>
          <w:rFonts w:asciiTheme="minorHAnsi" w:hAnsiTheme="minorHAnsi"/>
          <w:sz w:val="22"/>
          <w:szCs w:val="22"/>
        </w:rPr>
      </w:pPr>
      <w:r w:rsidRPr="00CD64FC">
        <w:rPr>
          <w:rFonts w:asciiTheme="minorHAnsi" w:hAnsiTheme="minorHAnsi"/>
          <w:b/>
          <w:bCs/>
          <w:sz w:val="22"/>
          <w:szCs w:val="22"/>
        </w:rPr>
        <w:t xml:space="preserve">Β. </w:t>
      </w:r>
      <w:r w:rsidRPr="00CD64FC">
        <w:rPr>
          <w:rFonts w:asciiTheme="minorHAnsi" w:hAnsiTheme="minorHAnsi"/>
          <w:sz w:val="22"/>
          <w:szCs w:val="22"/>
          <w:u w:val="single"/>
        </w:rPr>
        <w:t xml:space="preserve">Από τον Δήμο </w:t>
      </w:r>
      <w:proofErr w:type="spellStart"/>
      <w:r w:rsidRPr="00CD64FC">
        <w:rPr>
          <w:rFonts w:asciiTheme="minorHAnsi" w:hAnsiTheme="minorHAnsi"/>
          <w:sz w:val="22"/>
          <w:szCs w:val="22"/>
          <w:u w:val="single"/>
        </w:rPr>
        <w:t>Τρικκαίων</w:t>
      </w:r>
      <w:proofErr w:type="spellEnd"/>
      <w:r w:rsidRPr="00CD64FC">
        <w:rPr>
          <w:rFonts w:asciiTheme="minorHAnsi" w:hAnsiTheme="minorHAnsi"/>
          <w:sz w:val="22"/>
          <w:szCs w:val="22"/>
        </w:rPr>
        <w:t>:</w:t>
      </w:r>
    </w:p>
    <w:p w:rsidR="0040530C" w:rsidRPr="00CD64FC" w:rsidRDefault="0040530C" w:rsidP="0040530C">
      <w:pPr>
        <w:pStyle w:val="Default"/>
        <w:ind w:left="1440"/>
        <w:rPr>
          <w:rFonts w:asciiTheme="minorHAnsi" w:hAnsiTheme="minorHAnsi"/>
          <w:sz w:val="22"/>
          <w:szCs w:val="22"/>
        </w:rPr>
      </w:pPr>
      <w:r w:rsidRPr="00CD64FC">
        <w:rPr>
          <w:rFonts w:asciiTheme="minorHAnsi" w:hAnsiTheme="minorHAnsi"/>
          <w:b/>
          <w:bCs/>
          <w:sz w:val="22"/>
          <w:szCs w:val="22"/>
        </w:rPr>
        <w:t xml:space="preserve">1. </w:t>
      </w:r>
      <w:r w:rsidRPr="00CD64FC">
        <w:rPr>
          <w:rFonts w:asciiTheme="minorHAnsi" w:hAnsiTheme="minorHAnsi"/>
          <w:sz w:val="22"/>
          <w:szCs w:val="22"/>
        </w:rPr>
        <w:t xml:space="preserve">Δημοτική Ενότητα </w:t>
      </w:r>
      <w:proofErr w:type="spellStart"/>
      <w:r w:rsidRPr="00CD64FC">
        <w:rPr>
          <w:rFonts w:asciiTheme="minorHAnsi" w:hAnsiTheme="minorHAnsi"/>
          <w:sz w:val="22"/>
          <w:szCs w:val="22"/>
        </w:rPr>
        <w:t>Εστιαιώτιδας</w:t>
      </w:r>
      <w:proofErr w:type="spellEnd"/>
      <w:r w:rsidRPr="00CD64FC">
        <w:rPr>
          <w:rFonts w:asciiTheme="minorHAnsi" w:hAnsiTheme="minorHAnsi"/>
          <w:sz w:val="22"/>
          <w:szCs w:val="22"/>
        </w:rPr>
        <w:t xml:space="preserve"> : </w:t>
      </w:r>
    </w:p>
    <w:p w:rsidR="0040530C" w:rsidRPr="00CD64FC" w:rsidRDefault="0040530C" w:rsidP="0040530C">
      <w:pPr>
        <w:pStyle w:val="Default"/>
        <w:ind w:left="2160"/>
        <w:rPr>
          <w:rFonts w:asciiTheme="minorHAnsi" w:hAnsiTheme="minorHAnsi"/>
          <w:sz w:val="22"/>
          <w:szCs w:val="22"/>
        </w:rPr>
      </w:pPr>
      <w:r w:rsidRPr="00CD64FC">
        <w:rPr>
          <w:rFonts w:asciiTheme="minorHAnsi" w:hAnsiTheme="minorHAnsi" w:cs="Courier New"/>
          <w:sz w:val="22"/>
          <w:szCs w:val="22"/>
        </w:rPr>
        <w:t xml:space="preserve">o </w:t>
      </w:r>
      <w:r w:rsidRPr="00CD64FC">
        <w:rPr>
          <w:rFonts w:asciiTheme="minorHAnsi" w:hAnsiTheme="minorHAnsi"/>
          <w:sz w:val="22"/>
          <w:szCs w:val="22"/>
        </w:rPr>
        <w:t xml:space="preserve">Τοπική Κοινότητα </w:t>
      </w:r>
      <w:proofErr w:type="spellStart"/>
      <w:r w:rsidRPr="00CD64FC">
        <w:rPr>
          <w:rFonts w:asciiTheme="minorHAnsi" w:hAnsiTheme="minorHAnsi"/>
          <w:sz w:val="22"/>
          <w:szCs w:val="22"/>
        </w:rPr>
        <w:t>Μεγαλοχωρίου</w:t>
      </w:r>
      <w:proofErr w:type="spellEnd"/>
      <w:r w:rsidRPr="00CD64FC">
        <w:rPr>
          <w:rFonts w:asciiTheme="minorHAnsi" w:hAnsiTheme="minorHAnsi"/>
          <w:sz w:val="22"/>
          <w:szCs w:val="22"/>
        </w:rPr>
        <w:t xml:space="preserve"> - </w:t>
      </w:r>
      <w:proofErr w:type="spellStart"/>
      <w:r w:rsidRPr="00CD64FC">
        <w:rPr>
          <w:rFonts w:asciiTheme="minorHAnsi" w:hAnsiTheme="minorHAnsi"/>
          <w:b/>
          <w:bCs/>
          <w:sz w:val="22"/>
          <w:szCs w:val="22"/>
        </w:rPr>
        <w:t>Μεγαλοχώρι</w:t>
      </w:r>
      <w:proofErr w:type="spellEnd"/>
    </w:p>
    <w:p w:rsidR="0040530C" w:rsidRPr="00CD64FC" w:rsidRDefault="0040530C" w:rsidP="0040530C">
      <w:pPr>
        <w:pStyle w:val="Default"/>
        <w:ind w:left="2160"/>
        <w:rPr>
          <w:rFonts w:asciiTheme="minorHAnsi" w:hAnsiTheme="minorHAnsi"/>
          <w:sz w:val="22"/>
          <w:szCs w:val="22"/>
        </w:rPr>
      </w:pPr>
      <w:r w:rsidRPr="00CD64FC">
        <w:rPr>
          <w:rFonts w:asciiTheme="minorHAnsi" w:hAnsiTheme="minorHAnsi" w:cs="Courier New"/>
          <w:sz w:val="22"/>
          <w:szCs w:val="22"/>
        </w:rPr>
        <w:t xml:space="preserve">o </w:t>
      </w:r>
      <w:r w:rsidRPr="00CD64FC">
        <w:rPr>
          <w:rFonts w:asciiTheme="minorHAnsi" w:hAnsiTheme="minorHAnsi"/>
          <w:sz w:val="22"/>
          <w:szCs w:val="22"/>
        </w:rPr>
        <w:t xml:space="preserve">Τοπική Κοινότητα Πατουλιάς - </w:t>
      </w:r>
      <w:r w:rsidRPr="00CD64FC">
        <w:rPr>
          <w:rFonts w:asciiTheme="minorHAnsi" w:hAnsiTheme="minorHAnsi"/>
          <w:b/>
          <w:bCs/>
          <w:sz w:val="22"/>
          <w:szCs w:val="22"/>
        </w:rPr>
        <w:t xml:space="preserve">Πατουλιά </w:t>
      </w:r>
    </w:p>
    <w:p w:rsidR="0040530C" w:rsidRPr="00CD64FC" w:rsidRDefault="0040530C" w:rsidP="0040530C">
      <w:pPr>
        <w:pStyle w:val="Default"/>
        <w:ind w:left="1440"/>
        <w:rPr>
          <w:rFonts w:asciiTheme="minorHAnsi" w:hAnsiTheme="minorHAnsi"/>
          <w:sz w:val="22"/>
          <w:szCs w:val="22"/>
        </w:rPr>
      </w:pPr>
      <w:r w:rsidRPr="00CD64FC">
        <w:rPr>
          <w:rFonts w:asciiTheme="minorHAnsi" w:hAnsiTheme="minorHAnsi"/>
          <w:b/>
          <w:bCs/>
          <w:sz w:val="22"/>
          <w:szCs w:val="22"/>
        </w:rPr>
        <w:t xml:space="preserve">2. </w:t>
      </w:r>
      <w:r w:rsidRPr="00CD64FC">
        <w:rPr>
          <w:rFonts w:asciiTheme="minorHAnsi" w:hAnsiTheme="minorHAnsi"/>
          <w:sz w:val="22"/>
          <w:szCs w:val="22"/>
        </w:rPr>
        <w:t xml:space="preserve">Δημοτική Ενότητα Μεγάλων </w:t>
      </w:r>
      <w:proofErr w:type="spellStart"/>
      <w:r w:rsidRPr="00CD64FC">
        <w:rPr>
          <w:rFonts w:asciiTheme="minorHAnsi" w:hAnsiTheme="minorHAnsi"/>
          <w:sz w:val="22"/>
          <w:szCs w:val="22"/>
        </w:rPr>
        <w:t>Καλυβίων</w:t>
      </w:r>
      <w:proofErr w:type="spellEnd"/>
      <w:r w:rsidRPr="00CD64FC">
        <w:rPr>
          <w:rFonts w:asciiTheme="minorHAnsi" w:hAnsiTheme="minorHAnsi"/>
          <w:sz w:val="22"/>
          <w:szCs w:val="22"/>
        </w:rPr>
        <w:t xml:space="preserve"> : </w:t>
      </w:r>
    </w:p>
    <w:p w:rsidR="0040530C" w:rsidRPr="00CD64FC" w:rsidRDefault="0040530C" w:rsidP="0040530C">
      <w:pPr>
        <w:pStyle w:val="Default"/>
        <w:ind w:left="2160"/>
        <w:rPr>
          <w:rFonts w:asciiTheme="minorHAnsi" w:hAnsiTheme="minorHAnsi"/>
          <w:b/>
          <w:bCs/>
          <w:sz w:val="22"/>
          <w:szCs w:val="22"/>
        </w:rPr>
      </w:pPr>
      <w:r w:rsidRPr="00CD64FC">
        <w:rPr>
          <w:rFonts w:asciiTheme="minorHAnsi" w:hAnsiTheme="minorHAnsi" w:cs="Courier New"/>
          <w:sz w:val="22"/>
          <w:szCs w:val="22"/>
        </w:rPr>
        <w:t xml:space="preserve">o </w:t>
      </w:r>
      <w:r w:rsidRPr="00CD64FC">
        <w:rPr>
          <w:rFonts w:asciiTheme="minorHAnsi" w:hAnsiTheme="minorHAnsi"/>
          <w:sz w:val="22"/>
          <w:szCs w:val="22"/>
        </w:rPr>
        <w:t xml:space="preserve">Κοινότητα </w:t>
      </w:r>
      <w:proofErr w:type="spellStart"/>
      <w:r w:rsidRPr="00CD64FC">
        <w:rPr>
          <w:rFonts w:asciiTheme="minorHAnsi" w:hAnsiTheme="minorHAnsi"/>
          <w:sz w:val="22"/>
          <w:szCs w:val="22"/>
        </w:rPr>
        <w:t>Γλίνου</w:t>
      </w:r>
      <w:proofErr w:type="spellEnd"/>
      <w:r w:rsidRPr="00CD64FC">
        <w:rPr>
          <w:rFonts w:asciiTheme="minorHAnsi" w:hAnsiTheme="minorHAnsi"/>
          <w:sz w:val="22"/>
          <w:szCs w:val="22"/>
        </w:rPr>
        <w:t xml:space="preserve"> – </w:t>
      </w:r>
      <w:proofErr w:type="spellStart"/>
      <w:r w:rsidRPr="00CD64FC">
        <w:rPr>
          <w:rFonts w:asciiTheme="minorHAnsi" w:hAnsiTheme="minorHAnsi"/>
          <w:b/>
          <w:bCs/>
          <w:sz w:val="22"/>
          <w:szCs w:val="22"/>
        </w:rPr>
        <w:t>Γλίνος</w:t>
      </w:r>
      <w:proofErr w:type="spellEnd"/>
    </w:p>
    <w:p w:rsidR="0040530C" w:rsidRPr="00CD64FC" w:rsidRDefault="00DD6CE1" w:rsidP="0040530C">
      <w:pPr>
        <w:pStyle w:val="Default"/>
        <w:spacing w:before="120"/>
        <w:rPr>
          <w:rFonts w:asciiTheme="minorHAnsi" w:hAnsiTheme="minorHAnsi"/>
          <w:sz w:val="22"/>
          <w:szCs w:val="22"/>
        </w:rPr>
      </w:pPr>
      <w:r w:rsidRPr="00CD64FC">
        <w:rPr>
          <w:rFonts w:asciiTheme="minorHAnsi" w:hAnsiTheme="minorHAnsi"/>
          <w:b/>
          <w:bCs/>
          <w:sz w:val="22"/>
          <w:szCs w:val="22"/>
        </w:rPr>
        <w:t>II. Από την Π.Ε. Έ</w:t>
      </w:r>
      <w:r w:rsidR="006059F6" w:rsidRPr="00CD64FC">
        <w:rPr>
          <w:rFonts w:asciiTheme="minorHAnsi" w:hAnsiTheme="minorHAnsi"/>
          <w:b/>
          <w:bCs/>
          <w:sz w:val="22"/>
          <w:szCs w:val="22"/>
        </w:rPr>
        <w:t>βρου</w:t>
      </w:r>
      <w:r w:rsidR="0040530C" w:rsidRPr="00CD64FC">
        <w:rPr>
          <w:rFonts w:asciiTheme="minorHAnsi" w:hAnsiTheme="minorHAnsi"/>
          <w:b/>
          <w:bCs/>
          <w:sz w:val="22"/>
          <w:szCs w:val="22"/>
        </w:rPr>
        <w:t xml:space="preserve"> </w:t>
      </w:r>
      <w:r w:rsidR="0040530C" w:rsidRPr="00CD64FC">
        <w:rPr>
          <w:rFonts w:asciiTheme="minorHAnsi" w:hAnsiTheme="minorHAnsi"/>
          <w:sz w:val="22"/>
          <w:szCs w:val="22"/>
        </w:rPr>
        <w:t xml:space="preserve">οι περιοχές : </w:t>
      </w:r>
    </w:p>
    <w:p w:rsidR="0040530C" w:rsidRPr="00CD64FC" w:rsidRDefault="006059F6" w:rsidP="0040530C">
      <w:pPr>
        <w:pStyle w:val="Default"/>
        <w:ind w:left="720"/>
        <w:rPr>
          <w:rFonts w:asciiTheme="minorHAnsi" w:hAnsiTheme="minorHAnsi"/>
          <w:sz w:val="22"/>
          <w:szCs w:val="22"/>
        </w:rPr>
      </w:pPr>
      <w:r w:rsidRPr="00CD64FC">
        <w:rPr>
          <w:rFonts w:asciiTheme="minorHAnsi" w:hAnsiTheme="minorHAnsi"/>
          <w:sz w:val="22"/>
          <w:szCs w:val="22"/>
          <w:u w:val="single"/>
        </w:rPr>
        <w:t>Από τον Δήμο Αλεξανδρούπολης</w:t>
      </w:r>
      <w:r w:rsidR="0040530C" w:rsidRPr="00CD64FC">
        <w:rPr>
          <w:rFonts w:asciiTheme="minorHAnsi" w:hAnsiTheme="minorHAnsi"/>
          <w:sz w:val="22"/>
          <w:szCs w:val="22"/>
        </w:rPr>
        <w:t xml:space="preserve"> : </w:t>
      </w:r>
    </w:p>
    <w:p w:rsidR="00550354" w:rsidRPr="00CD64FC" w:rsidRDefault="006059F6" w:rsidP="00550354">
      <w:pPr>
        <w:pStyle w:val="Default"/>
        <w:ind w:left="1440"/>
        <w:rPr>
          <w:rFonts w:asciiTheme="minorHAnsi" w:hAnsiTheme="minorHAnsi"/>
          <w:sz w:val="22"/>
          <w:szCs w:val="22"/>
        </w:rPr>
      </w:pPr>
      <w:r w:rsidRPr="00CD64FC">
        <w:rPr>
          <w:rFonts w:asciiTheme="minorHAnsi" w:hAnsiTheme="minorHAnsi"/>
          <w:b/>
          <w:sz w:val="22"/>
          <w:szCs w:val="22"/>
        </w:rPr>
        <w:t xml:space="preserve">1. </w:t>
      </w:r>
      <w:r w:rsidR="00550354" w:rsidRPr="00CD64FC">
        <w:rPr>
          <w:rFonts w:asciiTheme="minorHAnsi" w:hAnsiTheme="minorHAnsi"/>
          <w:sz w:val="22"/>
          <w:szCs w:val="22"/>
        </w:rPr>
        <w:t>Δημοτική Ενότητα Φερών</w:t>
      </w:r>
    </w:p>
    <w:p w:rsidR="00550354" w:rsidRPr="00CD64FC" w:rsidRDefault="0040530C" w:rsidP="00DD6CE1">
      <w:pPr>
        <w:pStyle w:val="Default"/>
        <w:ind w:left="2160"/>
        <w:rPr>
          <w:rFonts w:asciiTheme="minorHAnsi" w:hAnsiTheme="minorHAnsi"/>
          <w:sz w:val="22"/>
          <w:szCs w:val="22"/>
        </w:rPr>
      </w:pPr>
      <w:r w:rsidRPr="00CD64FC">
        <w:rPr>
          <w:rFonts w:asciiTheme="minorHAnsi" w:hAnsiTheme="minorHAnsi" w:cs="Courier New"/>
          <w:sz w:val="22"/>
          <w:szCs w:val="22"/>
        </w:rPr>
        <w:t xml:space="preserve">o </w:t>
      </w:r>
      <w:r w:rsidR="004F11F8" w:rsidRPr="00CD64FC">
        <w:rPr>
          <w:rFonts w:asciiTheme="minorHAnsi" w:hAnsiTheme="minorHAnsi" w:cs="Courier New"/>
          <w:sz w:val="22"/>
          <w:szCs w:val="22"/>
        </w:rPr>
        <w:t xml:space="preserve"> </w:t>
      </w:r>
      <w:r w:rsidRPr="00CD64FC">
        <w:rPr>
          <w:rFonts w:asciiTheme="minorHAnsi" w:hAnsiTheme="minorHAnsi"/>
          <w:sz w:val="22"/>
          <w:szCs w:val="22"/>
        </w:rPr>
        <w:t xml:space="preserve">Τοπική </w:t>
      </w:r>
      <w:r w:rsidR="006059F6" w:rsidRPr="00CD64FC">
        <w:rPr>
          <w:rFonts w:asciiTheme="minorHAnsi" w:hAnsiTheme="minorHAnsi"/>
          <w:color w:val="222222"/>
          <w:sz w:val="22"/>
          <w:szCs w:val="22"/>
          <w:shd w:val="clear" w:color="auto" w:fill="FFFFFF"/>
        </w:rPr>
        <w:t xml:space="preserve">Κοινότητα </w:t>
      </w:r>
      <w:proofErr w:type="spellStart"/>
      <w:r w:rsidR="006059F6" w:rsidRPr="00CD64FC">
        <w:rPr>
          <w:rFonts w:asciiTheme="minorHAnsi" w:hAnsiTheme="minorHAnsi"/>
          <w:color w:val="222222"/>
          <w:sz w:val="22"/>
          <w:szCs w:val="22"/>
          <w:shd w:val="clear" w:color="auto" w:fill="FFFFFF"/>
        </w:rPr>
        <w:t>Αρδανίου</w:t>
      </w:r>
      <w:proofErr w:type="spellEnd"/>
      <w:r w:rsidR="006059F6" w:rsidRPr="00CD64FC">
        <w:rPr>
          <w:rFonts w:asciiTheme="minorHAnsi" w:hAnsiTheme="minorHAnsi"/>
          <w:color w:val="222222"/>
          <w:sz w:val="22"/>
          <w:szCs w:val="22"/>
          <w:shd w:val="clear" w:color="auto" w:fill="FFFFFF"/>
        </w:rPr>
        <w:t xml:space="preserve"> -  </w:t>
      </w:r>
      <w:proofErr w:type="spellStart"/>
      <w:r w:rsidR="006059F6" w:rsidRPr="00CD64FC">
        <w:rPr>
          <w:rFonts w:asciiTheme="minorHAnsi" w:hAnsiTheme="minorHAnsi"/>
          <w:b/>
          <w:sz w:val="22"/>
          <w:szCs w:val="22"/>
          <w:shd w:val="clear" w:color="auto" w:fill="FFFFFF"/>
        </w:rPr>
        <w:t>Αρδάνι</w:t>
      </w:r>
      <w:proofErr w:type="spellEnd"/>
    </w:p>
    <w:p w:rsidR="004F11F8" w:rsidRPr="00CD64FC" w:rsidRDefault="0040530C" w:rsidP="004F11F8">
      <w:pPr>
        <w:pStyle w:val="Default"/>
        <w:ind w:left="2160"/>
        <w:rPr>
          <w:rFonts w:asciiTheme="minorHAnsi" w:hAnsiTheme="minorHAnsi"/>
          <w:sz w:val="22"/>
          <w:szCs w:val="22"/>
        </w:rPr>
      </w:pPr>
      <w:r w:rsidRPr="00CD64FC">
        <w:rPr>
          <w:rFonts w:asciiTheme="minorHAnsi" w:hAnsiTheme="minorHAnsi" w:cs="Courier New"/>
          <w:sz w:val="22"/>
          <w:szCs w:val="22"/>
        </w:rPr>
        <w:t xml:space="preserve">o </w:t>
      </w:r>
      <w:r w:rsidR="004F11F8" w:rsidRPr="00CD64FC">
        <w:rPr>
          <w:rFonts w:asciiTheme="minorHAnsi" w:hAnsiTheme="minorHAnsi" w:cs="Courier New"/>
          <w:sz w:val="22"/>
          <w:szCs w:val="22"/>
        </w:rPr>
        <w:t xml:space="preserve"> </w:t>
      </w:r>
      <w:r w:rsidRPr="00CD64FC">
        <w:rPr>
          <w:rFonts w:asciiTheme="minorHAnsi" w:hAnsiTheme="minorHAnsi"/>
          <w:sz w:val="22"/>
          <w:szCs w:val="22"/>
        </w:rPr>
        <w:t>Τοπική</w:t>
      </w:r>
      <w:r w:rsidR="006059F6" w:rsidRPr="00CD64FC">
        <w:rPr>
          <w:rFonts w:asciiTheme="minorHAnsi" w:hAnsiTheme="minorHAnsi"/>
          <w:sz w:val="22"/>
          <w:szCs w:val="22"/>
        </w:rPr>
        <w:t xml:space="preserve"> </w:t>
      </w:r>
      <w:r w:rsidR="006059F6" w:rsidRPr="00CD64FC">
        <w:rPr>
          <w:rFonts w:asciiTheme="minorHAnsi" w:hAnsiTheme="minorHAnsi"/>
          <w:color w:val="222222"/>
          <w:sz w:val="22"/>
          <w:szCs w:val="22"/>
          <w:shd w:val="clear" w:color="auto" w:fill="FFFFFF"/>
        </w:rPr>
        <w:t>Κοινότητα Πέπλου</w:t>
      </w:r>
      <w:r w:rsidR="006059F6" w:rsidRPr="00CD64FC">
        <w:rPr>
          <w:rFonts w:asciiTheme="minorHAnsi" w:hAnsiTheme="minorHAnsi"/>
          <w:sz w:val="22"/>
          <w:szCs w:val="22"/>
        </w:rPr>
        <w:t xml:space="preserve"> </w:t>
      </w:r>
      <w:r w:rsidRPr="00CD64FC">
        <w:rPr>
          <w:rFonts w:asciiTheme="minorHAnsi" w:hAnsiTheme="minorHAnsi"/>
          <w:sz w:val="22"/>
          <w:szCs w:val="22"/>
        </w:rPr>
        <w:t xml:space="preserve">– </w:t>
      </w:r>
      <w:r w:rsidR="006059F6" w:rsidRPr="00CD64FC">
        <w:rPr>
          <w:rFonts w:asciiTheme="minorHAnsi" w:hAnsiTheme="minorHAnsi"/>
          <w:b/>
          <w:bCs/>
          <w:sz w:val="22"/>
          <w:szCs w:val="22"/>
        </w:rPr>
        <w:t>Βρυσούλα</w:t>
      </w:r>
      <w:r w:rsidRPr="00CD64FC">
        <w:rPr>
          <w:rFonts w:asciiTheme="minorHAnsi" w:hAnsiTheme="minorHAnsi"/>
          <w:b/>
          <w:bCs/>
          <w:sz w:val="22"/>
          <w:szCs w:val="22"/>
        </w:rPr>
        <w:t xml:space="preserve"> </w:t>
      </w:r>
    </w:p>
    <w:p w:rsidR="006059F6" w:rsidRPr="00CD64FC" w:rsidRDefault="0040530C" w:rsidP="004F11F8">
      <w:pPr>
        <w:pStyle w:val="Default"/>
        <w:ind w:left="2160"/>
        <w:rPr>
          <w:rFonts w:asciiTheme="minorHAnsi" w:hAnsiTheme="minorHAnsi"/>
          <w:sz w:val="22"/>
          <w:szCs w:val="22"/>
        </w:rPr>
      </w:pPr>
      <w:r w:rsidRPr="00CD64FC">
        <w:rPr>
          <w:rFonts w:asciiTheme="minorHAnsi" w:hAnsiTheme="minorHAnsi" w:cs="Courier New"/>
          <w:sz w:val="22"/>
          <w:szCs w:val="22"/>
        </w:rPr>
        <w:t xml:space="preserve">o </w:t>
      </w:r>
      <w:r w:rsidR="004F11F8" w:rsidRPr="00CD64FC">
        <w:rPr>
          <w:rFonts w:asciiTheme="minorHAnsi" w:hAnsiTheme="minorHAnsi" w:cs="Courier New"/>
          <w:sz w:val="22"/>
          <w:szCs w:val="22"/>
        </w:rPr>
        <w:t xml:space="preserve"> </w:t>
      </w:r>
      <w:r w:rsidRPr="00CD64FC">
        <w:rPr>
          <w:rFonts w:asciiTheme="minorHAnsi" w:hAnsiTheme="minorHAnsi"/>
          <w:sz w:val="22"/>
          <w:szCs w:val="22"/>
        </w:rPr>
        <w:t>Τοπική</w:t>
      </w:r>
      <w:r w:rsidR="006059F6" w:rsidRPr="00CD64FC">
        <w:rPr>
          <w:rFonts w:asciiTheme="minorHAnsi" w:hAnsiTheme="minorHAnsi"/>
          <w:color w:val="222222"/>
          <w:sz w:val="22"/>
          <w:szCs w:val="22"/>
          <w:shd w:val="clear" w:color="auto" w:fill="FFFFFF"/>
        </w:rPr>
        <w:t xml:space="preserve"> Κοινότητα </w:t>
      </w:r>
      <w:proofErr w:type="spellStart"/>
      <w:r w:rsidR="006059F6" w:rsidRPr="00CD64FC">
        <w:rPr>
          <w:rFonts w:asciiTheme="minorHAnsi" w:hAnsiTheme="minorHAnsi"/>
          <w:color w:val="222222"/>
          <w:sz w:val="22"/>
          <w:szCs w:val="22"/>
          <w:shd w:val="clear" w:color="auto" w:fill="FFFFFF"/>
        </w:rPr>
        <w:t>Καβησού</w:t>
      </w:r>
      <w:proofErr w:type="spellEnd"/>
      <w:r w:rsidRPr="00CD64FC">
        <w:rPr>
          <w:rFonts w:asciiTheme="minorHAnsi" w:hAnsiTheme="minorHAnsi"/>
          <w:sz w:val="22"/>
          <w:szCs w:val="22"/>
        </w:rPr>
        <w:t xml:space="preserve">– </w:t>
      </w:r>
      <w:proofErr w:type="spellStart"/>
      <w:r w:rsidR="006059F6" w:rsidRPr="00CD64FC">
        <w:rPr>
          <w:rFonts w:asciiTheme="minorHAnsi" w:hAnsiTheme="minorHAnsi"/>
          <w:b/>
          <w:bCs/>
          <w:sz w:val="22"/>
          <w:szCs w:val="22"/>
        </w:rPr>
        <w:t>Καβησός</w:t>
      </w:r>
      <w:proofErr w:type="spellEnd"/>
    </w:p>
    <w:p w:rsidR="006059F6" w:rsidRPr="00CD64FC" w:rsidRDefault="006059F6" w:rsidP="004F11F8">
      <w:pPr>
        <w:pStyle w:val="Default"/>
        <w:ind w:left="720"/>
        <w:rPr>
          <w:rFonts w:asciiTheme="minorHAnsi" w:hAnsiTheme="minorHAnsi"/>
          <w:b/>
          <w:bCs/>
          <w:sz w:val="22"/>
          <w:szCs w:val="22"/>
        </w:rPr>
      </w:pPr>
      <w:r w:rsidRPr="00CD64FC">
        <w:rPr>
          <w:rFonts w:asciiTheme="minorHAnsi" w:hAnsiTheme="minorHAnsi" w:cs="Courier New"/>
          <w:sz w:val="22"/>
          <w:szCs w:val="22"/>
        </w:rPr>
        <w:t xml:space="preserve">                  </w:t>
      </w:r>
      <w:r w:rsidR="00550354" w:rsidRPr="00CD64FC">
        <w:rPr>
          <w:rFonts w:asciiTheme="minorHAnsi" w:hAnsiTheme="minorHAnsi" w:cs="Courier New"/>
          <w:sz w:val="22"/>
          <w:szCs w:val="22"/>
        </w:rPr>
        <w:t xml:space="preserve">            </w:t>
      </w:r>
      <w:r w:rsidRPr="00CD64FC">
        <w:rPr>
          <w:rFonts w:asciiTheme="minorHAnsi" w:hAnsiTheme="minorHAnsi" w:cs="Courier New"/>
          <w:sz w:val="22"/>
          <w:szCs w:val="22"/>
        </w:rPr>
        <w:t xml:space="preserve">o </w:t>
      </w:r>
      <w:r w:rsidR="004F11F8" w:rsidRPr="00CD64FC">
        <w:rPr>
          <w:rFonts w:asciiTheme="minorHAnsi" w:hAnsiTheme="minorHAnsi" w:cs="Courier New"/>
          <w:sz w:val="22"/>
          <w:szCs w:val="22"/>
        </w:rPr>
        <w:t xml:space="preserve"> </w:t>
      </w:r>
      <w:r w:rsidRPr="00CD64FC">
        <w:rPr>
          <w:rFonts w:asciiTheme="minorHAnsi" w:hAnsiTheme="minorHAnsi"/>
          <w:color w:val="222222"/>
          <w:sz w:val="22"/>
          <w:szCs w:val="22"/>
          <w:shd w:val="clear" w:color="auto" w:fill="FFFFFF"/>
        </w:rPr>
        <w:t xml:space="preserve">Τοπική Κοινότητα Φερών – </w:t>
      </w:r>
      <w:r w:rsidRPr="00CD64FC">
        <w:rPr>
          <w:rFonts w:asciiTheme="minorHAnsi" w:hAnsiTheme="minorHAnsi"/>
          <w:b/>
          <w:color w:val="222222"/>
          <w:sz w:val="22"/>
          <w:szCs w:val="22"/>
          <w:shd w:val="clear" w:color="auto" w:fill="FFFFFF"/>
        </w:rPr>
        <w:t>Φέρες, Πόρος</w:t>
      </w:r>
    </w:p>
    <w:p w:rsidR="0040530C" w:rsidRPr="00CD64FC" w:rsidRDefault="0040530C" w:rsidP="0040530C">
      <w:pPr>
        <w:pStyle w:val="Default"/>
        <w:spacing w:before="120"/>
        <w:rPr>
          <w:rFonts w:asciiTheme="minorHAnsi" w:hAnsiTheme="minorHAnsi"/>
          <w:b/>
          <w:bCs/>
          <w:sz w:val="22"/>
          <w:szCs w:val="22"/>
        </w:rPr>
      </w:pPr>
      <w:r w:rsidRPr="00CD64FC">
        <w:rPr>
          <w:rFonts w:asciiTheme="minorHAnsi" w:hAnsiTheme="minorHAnsi"/>
          <w:b/>
          <w:bCs/>
          <w:sz w:val="22"/>
          <w:szCs w:val="22"/>
          <w:lang w:val="en-US"/>
        </w:rPr>
        <w:t>III</w:t>
      </w:r>
      <w:r w:rsidRPr="00CD64FC">
        <w:rPr>
          <w:rFonts w:asciiTheme="minorHAnsi" w:hAnsiTheme="minorHAnsi"/>
          <w:b/>
          <w:bCs/>
          <w:sz w:val="22"/>
          <w:szCs w:val="22"/>
        </w:rPr>
        <w:t>. Α</w:t>
      </w:r>
      <w:r w:rsidR="00550354" w:rsidRPr="00CD64FC">
        <w:rPr>
          <w:rFonts w:asciiTheme="minorHAnsi" w:hAnsiTheme="minorHAnsi"/>
          <w:b/>
          <w:bCs/>
          <w:sz w:val="22"/>
          <w:szCs w:val="22"/>
        </w:rPr>
        <w:t>πό την Μητροπολιτική Ενότητα Θεσσαλονίκης</w:t>
      </w:r>
      <w:r w:rsidRPr="00CD64FC">
        <w:rPr>
          <w:rFonts w:asciiTheme="minorHAnsi" w:hAnsiTheme="minorHAnsi"/>
          <w:b/>
          <w:bCs/>
          <w:sz w:val="22"/>
          <w:szCs w:val="22"/>
        </w:rPr>
        <w:t>:</w:t>
      </w:r>
    </w:p>
    <w:p w:rsidR="0040530C" w:rsidRPr="00CD64FC" w:rsidRDefault="00550354" w:rsidP="0040530C">
      <w:pPr>
        <w:pStyle w:val="Default"/>
        <w:rPr>
          <w:rFonts w:asciiTheme="minorHAnsi" w:hAnsiTheme="minorHAnsi"/>
          <w:b/>
          <w:bCs/>
          <w:sz w:val="22"/>
          <w:szCs w:val="22"/>
        </w:rPr>
      </w:pPr>
      <w:r w:rsidRPr="00CD64FC">
        <w:rPr>
          <w:rFonts w:asciiTheme="minorHAnsi" w:hAnsiTheme="minorHAnsi"/>
          <w:b/>
          <w:bCs/>
          <w:sz w:val="22"/>
          <w:szCs w:val="22"/>
        </w:rPr>
        <w:tab/>
        <w:t xml:space="preserve">Α. </w:t>
      </w:r>
      <w:r w:rsidRPr="00CD64FC">
        <w:rPr>
          <w:rFonts w:asciiTheme="minorHAnsi" w:hAnsiTheme="minorHAnsi"/>
          <w:bCs/>
          <w:sz w:val="22"/>
          <w:szCs w:val="22"/>
          <w:u w:val="single"/>
        </w:rPr>
        <w:t>Από τον Δήμο Δέλτα</w:t>
      </w:r>
      <w:r w:rsidR="0040530C" w:rsidRPr="00CD64FC">
        <w:rPr>
          <w:rFonts w:asciiTheme="minorHAnsi" w:hAnsiTheme="minorHAnsi"/>
          <w:b/>
          <w:bCs/>
          <w:sz w:val="22"/>
          <w:szCs w:val="22"/>
        </w:rPr>
        <w:t>:</w:t>
      </w:r>
    </w:p>
    <w:p w:rsidR="0040530C" w:rsidRPr="00CD64FC" w:rsidRDefault="00550354" w:rsidP="004F11F8">
      <w:pPr>
        <w:pStyle w:val="Default"/>
        <w:ind w:left="1440"/>
        <w:rPr>
          <w:rFonts w:asciiTheme="minorHAnsi" w:hAnsiTheme="minorHAnsi"/>
          <w:sz w:val="22"/>
          <w:szCs w:val="22"/>
        </w:rPr>
      </w:pPr>
      <w:r w:rsidRPr="00CD64FC">
        <w:rPr>
          <w:rFonts w:asciiTheme="minorHAnsi" w:hAnsiTheme="minorHAnsi"/>
          <w:b/>
          <w:bCs/>
          <w:sz w:val="22"/>
          <w:szCs w:val="22"/>
        </w:rPr>
        <w:t>1.</w:t>
      </w:r>
      <w:r w:rsidR="0040530C" w:rsidRPr="00CD64FC">
        <w:rPr>
          <w:rFonts w:asciiTheme="minorHAnsi" w:hAnsiTheme="minorHAnsi"/>
          <w:b/>
          <w:bCs/>
          <w:sz w:val="22"/>
          <w:szCs w:val="22"/>
        </w:rPr>
        <w:t xml:space="preserve">Δημοτική ενότητα </w:t>
      </w:r>
      <w:r w:rsidRPr="00CD64FC">
        <w:rPr>
          <w:rFonts w:asciiTheme="minorHAnsi" w:hAnsiTheme="minorHAnsi"/>
          <w:b/>
          <w:bCs/>
          <w:sz w:val="22"/>
          <w:szCs w:val="22"/>
        </w:rPr>
        <w:t>Εχεδώρου</w:t>
      </w:r>
      <w:r w:rsidR="0040530C" w:rsidRPr="00CD64FC">
        <w:rPr>
          <w:rFonts w:asciiTheme="minorHAnsi" w:hAnsiTheme="minorHAnsi"/>
          <w:b/>
          <w:bCs/>
          <w:sz w:val="22"/>
          <w:szCs w:val="22"/>
        </w:rPr>
        <w:t xml:space="preserve"> :</w:t>
      </w:r>
    </w:p>
    <w:p w:rsidR="00550354" w:rsidRPr="00CD64FC" w:rsidRDefault="00550354" w:rsidP="004F11F8">
      <w:pPr>
        <w:pStyle w:val="Default"/>
        <w:numPr>
          <w:ilvl w:val="0"/>
          <w:numId w:val="12"/>
        </w:numPr>
        <w:rPr>
          <w:rFonts w:asciiTheme="minorHAnsi" w:hAnsiTheme="minorHAnsi"/>
          <w:b/>
          <w:sz w:val="22"/>
          <w:szCs w:val="22"/>
        </w:rPr>
      </w:pPr>
      <w:r w:rsidRPr="00CD64FC">
        <w:rPr>
          <w:rFonts w:asciiTheme="minorHAnsi" w:hAnsiTheme="minorHAnsi"/>
          <w:sz w:val="22"/>
          <w:szCs w:val="22"/>
        </w:rPr>
        <w:t xml:space="preserve">Δημοτική Κοινότητα </w:t>
      </w:r>
      <w:proofErr w:type="spellStart"/>
      <w:r w:rsidRPr="00CD64FC">
        <w:rPr>
          <w:rFonts w:asciiTheme="minorHAnsi" w:hAnsiTheme="minorHAnsi"/>
          <w:sz w:val="22"/>
          <w:szCs w:val="22"/>
        </w:rPr>
        <w:t>Καλοχωρίου</w:t>
      </w:r>
      <w:proofErr w:type="spellEnd"/>
      <w:r w:rsidRPr="00CD64FC">
        <w:rPr>
          <w:rFonts w:asciiTheme="minorHAnsi" w:hAnsiTheme="minorHAnsi"/>
          <w:sz w:val="22"/>
          <w:szCs w:val="22"/>
        </w:rPr>
        <w:t xml:space="preserve"> – </w:t>
      </w:r>
      <w:proofErr w:type="spellStart"/>
      <w:r w:rsidRPr="00CD64FC">
        <w:rPr>
          <w:rFonts w:asciiTheme="minorHAnsi" w:hAnsiTheme="minorHAnsi"/>
          <w:b/>
          <w:sz w:val="22"/>
          <w:szCs w:val="22"/>
        </w:rPr>
        <w:t>Καλοχώρι</w:t>
      </w:r>
      <w:proofErr w:type="spellEnd"/>
    </w:p>
    <w:p w:rsidR="00550354" w:rsidRPr="00CD64FC" w:rsidRDefault="00550354" w:rsidP="004F11F8">
      <w:pPr>
        <w:pStyle w:val="Default"/>
        <w:numPr>
          <w:ilvl w:val="0"/>
          <w:numId w:val="12"/>
        </w:numPr>
        <w:rPr>
          <w:rFonts w:asciiTheme="minorHAnsi" w:hAnsiTheme="minorHAnsi"/>
          <w:b/>
          <w:sz w:val="22"/>
          <w:szCs w:val="22"/>
        </w:rPr>
      </w:pPr>
      <w:r w:rsidRPr="00CD64FC">
        <w:rPr>
          <w:rFonts w:asciiTheme="minorHAnsi" w:hAnsiTheme="minorHAnsi"/>
          <w:sz w:val="22"/>
          <w:szCs w:val="22"/>
        </w:rPr>
        <w:t xml:space="preserve">Δημοτική Κοινότητα Νέας Μαγνησίας </w:t>
      </w:r>
      <w:r w:rsidRPr="00CD64FC">
        <w:rPr>
          <w:rFonts w:asciiTheme="minorHAnsi" w:hAnsiTheme="minorHAnsi"/>
          <w:b/>
          <w:sz w:val="22"/>
          <w:szCs w:val="22"/>
        </w:rPr>
        <w:t>– Νέα Μαγνησία</w:t>
      </w:r>
    </w:p>
    <w:p w:rsidR="00550354" w:rsidRPr="00CD64FC" w:rsidRDefault="00550354" w:rsidP="004F11F8">
      <w:pPr>
        <w:pStyle w:val="Default"/>
        <w:numPr>
          <w:ilvl w:val="0"/>
          <w:numId w:val="12"/>
        </w:numPr>
        <w:rPr>
          <w:rFonts w:asciiTheme="minorHAnsi" w:hAnsiTheme="minorHAnsi"/>
          <w:b/>
          <w:sz w:val="22"/>
          <w:szCs w:val="22"/>
        </w:rPr>
      </w:pPr>
      <w:r w:rsidRPr="00CD64FC">
        <w:rPr>
          <w:rFonts w:asciiTheme="minorHAnsi" w:hAnsiTheme="minorHAnsi"/>
          <w:sz w:val="22"/>
          <w:szCs w:val="22"/>
        </w:rPr>
        <w:t xml:space="preserve">Δημοτική Κοινότητα Διαβατών – </w:t>
      </w:r>
      <w:r w:rsidRPr="00CD64FC">
        <w:rPr>
          <w:rFonts w:asciiTheme="minorHAnsi" w:hAnsiTheme="minorHAnsi"/>
          <w:b/>
          <w:sz w:val="22"/>
          <w:szCs w:val="22"/>
        </w:rPr>
        <w:t xml:space="preserve">Διαβατά, </w:t>
      </w:r>
      <w:proofErr w:type="spellStart"/>
      <w:r w:rsidRPr="00CD64FC">
        <w:rPr>
          <w:rFonts w:asciiTheme="minorHAnsi" w:hAnsiTheme="minorHAnsi"/>
          <w:b/>
          <w:sz w:val="22"/>
          <w:szCs w:val="22"/>
        </w:rPr>
        <w:t>Αγ.Σοφία</w:t>
      </w:r>
      <w:proofErr w:type="spellEnd"/>
    </w:p>
    <w:p w:rsidR="00550354" w:rsidRPr="00CD64FC" w:rsidRDefault="00550354" w:rsidP="004F11F8">
      <w:pPr>
        <w:pStyle w:val="Default"/>
        <w:numPr>
          <w:ilvl w:val="0"/>
          <w:numId w:val="12"/>
        </w:numPr>
        <w:rPr>
          <w:rFonts w:asciiTheme="minorHAnsi" w:hAnsiTheme="minorHAnsi"/>
          <w:sz w:val="22"/>
          <w:szCs w:val="22"/>
        </w:rPr>
      </w:pPr>
      <w:r w:rsidRPr="00CD64FC">
        <w:rPr>
          <w:rFonts w:asciiTheme="minorHAnsi" w:hAnsiTheme="minorHAnsi"/>
          <w:sz w:val="22"/>
          <w:szCs w:val="22"/>
        </w:rPr>
        <w:t xml:space="preserve">Δημοτική Κοινότητα </w:t>
      </w:r>
      <w:proofErr w:type="spellStart"/>
      <w:r w:rsidRPr="00CD64FC">
        <w:rPr>
          <w:rFonts w:asciiTheme="minorHAnsi" w:hAnsiTheme="minorHAnsi"/>
          <w:sz w:val="22"/>
          <w:szCs w:val="22"/>
        </w:rPr>
        <w:t>Σίνδου</w:t>
      </w:r>
      <w:proofErr w:type="spellEnd"/>
      <w:r w:rsidRPr="00CD64FC">
        <w:rPr>
          <w:rFonts w:asciiTheme="minorHAnsi" w:hAnsiTheme="minorHAnsi"/>
          <w:sz w:val="22"/>
          <w:szCs w:val="22"/>
        </w:rPr>
        <w:t xml:space="preserve"> - </w:t>
      </w:r>
      <w:proofErr w:type="spellStart"/>
      <w:r w:rsidRPr="00CD64FC">
        <w:rPr>
          <w:rFonts w:asciiTheme="minorHAnsi" w:hAnsiTheme="minorHAnsi"/>
          <w:b/>
          <w:sz w:val="22"/>
          <w:szCs w:val="22"/>
        </w:rPr>
        <w:t>Σίνδος</w:t>
      </w:r>
      <w:proofErr w:type="spellEnd"/>
    </w:p>
    <w:p w:rsidR="00550354" w:rsidRPr="00CD64FC" w:rsidRDefault="00550354" w:rsidP="00550354">
      <w:pPr>
        <w:pStyle w:val="Default"/>
        <w:ind w:left="1800"/>
        <w:rPr>
          <w:rFonts w:asciiTheme="minorHAnsi" w:hAnsiTheme="minorHAnsi"/>
          <w:sz w:val="22"/>
          <w:szCs w:val="22"/>
        </w:rPr>
      </w:pPr>
    </w:p>
    <w:p w:rsidR="0040530C" w:rsidRPr="00CD64FC" w:rsidRDefault="00550354" w:rsidP="0040530C">
      <w:pPr>
        <w:pStyle w:val="Default"/>
        <w:rPr>
          <w:rFonts w:asciiTheme="minorHAnsi" w:hAnsiTheme="minorHAnsi"/>
          <w:b/>
          <w:sz w:val="22"/>
          <w:szCs w:val="22"/>
        </w:rPr>
      </w:pPr>
      <w:r w:rsidRPr="00CD64FC">
        <w:rPr>
          <w:rFonts w:asciiTheme="minorHAnsi" w:hAnsiTheme="minorHAnsi"/>
          <w:b/>
          <w:sz w:val="22"/>
          <w:szCs w:val="22"/>
        </w:rPr>
        <w:t xml:space="preserve">              Β. </w:t>
      </w:r>
      <w:r w:rsidRPr="00CD64FC">
        <w:rPr>
          <w:rFonts w:asciiTheme="minorHAnsi" w:hAnsiTheme="minorHAnsi"/>
          <w:sz w:val="22"/>
          <w:szCs w:val="22"/>
          <w:u w:val="single"/>
        </w:rPr>
        <w:t>Από το Δήμο Αμπελοκήπων – Μενεμένης</w:t>
      </w:r>
      <w:r w:rsidRPr="00CD64FC">
        <w:rPr>
          <w:rFonts w:asciiTheme="minorHAnsi" w:hAnsiTheme="minorHAnsi"/>
          <w:b/>
          <w:sz w:val="22"/>
          <w:szCs w:val="22"/>
        </w:rPr>
        <w:t>:</w:t>
      </w:r>
    </w:p>
    <w:p w:rsidR="00550354" w:rsidRPr="00CD64FC" w:rsidRDefault="00550354" w:rsidP="00550354">
      <w:pPr>
        <w:pStyle w:val="Default"/>
        <w:rPr>
          <w:rFonts w:asciiTheme="minorHAnsi" w:hAnsiTheme="minorHAnsi"/>
          <w:b/>
          <w:sz w:val="22"/>
          <w:szCs w:val="22"/>
        </w:rPr>
      </w:pPr>
      <w:r w:rsidRPr="00CD64FC">
        <w:rPr>
          <w:rFonts w:asciiTheme="minorHAnsi" w:hAnsiTheme="minorHAnsi"/>
          <w:b/>
          <w:sz w:val="22"/>
          <w:szCs w:val="22"/>
        </w:rPr>
        <w:t xml:space="preserve">                                  1. Δημοτική Ενότητα Μενεμένης:</w:t>
      </w:r>
    </w:p>
    <w:p w:rsidR="002346D4" w:rsidRPr="00CD64FC" w:rsidRDefault="00550354" w:rsidP="002346D4">
      <w:pPr>
        <w:pStyle w:val="Default"/>
        <w:numPr>
          <w:ilvl w:val="0"/>
          <w:numId w:val="11"/>
        </w:numPr>
        <w:rPr>
          <w:rFonts w:asciiTheme="minorHAnsi" w:hAnsiTheme="minorHAnsi"/>
          <w:b/>
          <w:sz w:val="22"/>
          <w:szCs w:val="22"/>
        </w:rPr>
      </w:pPr>
      <w:r w:rsidRPr="00CD64FC">
        <w:rPr>
          <w:rFonts w:asciiTheme="minorHAnsi" w:hAnsiTheme="minorHAnsi"/>
          <w:sz w:val="22"/>
          <w:szCs w:val="22"/>
        </w:rPr>
        <w:t xml:space="preserve">Δημοτική Κοινότητα Μενεμένης – </w:t>
      </w:r>
      <w:r w:rsidR="00CD64FC" w:rsidRPr="00CD64FC">
        <w:rPr>
          <w:rFonts w:asciiTheme="minorHAnsi" w:hAnsiTheme="minorHAnsi"/>
          <w:b/>
          <w:sz w:val="22"/>
          <w:szCs w:val="22"/>
        </w:rPr>
        <w:t>Νέα Μενεμένη, Βόσπορος, Ά</w:t>
      </w:r>
      <w:r w:rsidRPr="00CD64FC">
        <w:rPr>
          <w:rFonts w:asciiTheme="minorHAnsi" w:hAnsiTheme="minorHAnsi"/>
          <w:b/>
          <w:sz w:val="22"/>
          <w:szCs w:val="22"/>
        </w:rPr>
        <w:t>γιος Νεκτάριος</w:t>
      </w:r>
      <w:r w:rsidR="002346D4" w:rsidRPr="00CD64FC">
        <w:rPr>
          <w:rFonts w:asciiTheme="minorHAnsi" w:hAnsiTheme="minorHAnsi"/>
          <w:b/>
          <w:sz w:val="22"/>
          <w:szCs w:val="22"/>
        </w:rPr>
        <w:t>-</w:t>
      </w:r>
      <w:proofErr w:type="spellStart"/>
      <w:r w:rsidR="002346D4" w:rsidRPr="00CD64FC">
        <w:rPr>
          <w:rFonts w:asciiTheme="minorHAnsi" w:hAnsiTheme="minorHAnsi"/>
          <w:b/>
          <w:sz w:val="22"/>
          <w:szCs w:val="22"/>
        </w:rPr>
        <w:t>Δενδροπόταμος</w:t>
      </w:r>
      <w:proofErr w:type="spellEnd"/>
      <w:r w:rsidR="002346D4" w:rsidRPr="00CD64FC">
        <w:rPr>
          <w:rFonts w:asciiTheme="minorHAnsi" w:hAnsiTheme="minorHAnsi"/>
          <w:b/>
          <w:sz w:val="22"/>
          <w:szCs w:val="22"/>
        </w:rPr>
        <w:t>, Μουριές</w:t>
      </w:r>
    </w:p>
    <w:p w:rsidR="00CD64FC" w:rsidRPr="00CD64FC" w:rsidRDefault="00CD64FC" w:rsidP="00CD64FC">
      <w:pPr>
        <w:pStyle w:val="Default"/>
        <w:ind w:left="2520"/>
        <w:jc w:val="both"/>
        <w:rPr>
          <w:rFonts w:asciiTheme="minorHAnsi" w:hAnsiTheme="minorHAnsi"/>
          <w:b/>
          <w:sz w:val="22"/>
          <w:szCs w:val="22"/>
        </w:rPr>
      </w:pPr>
    </w:p>
    <w:p w:rsidR="00CD64FC" w:rsidRPr="00CD64FC" w:rsidRDefault="00CD64FC" w:rsidP="00B5258D">
      <w:pPr>
        <w:pStyle w:val="Default"/>
        <w:jc w:val="both"/>
        <w:rPr>
          <w:rFonts w:asciiTheme="minorHAnsi" w:hAnsiTheme="minorHAnsi"/>
          <w:b/>
          <w:sz w:val="22"/>
          <w:szCs w:val="22"/>
        </w:rPr>
      </w:pPr>
      <w:r w:rsidRPr="00CD64FC">
        <w:rPr>
          <w:rFonts w:asciiTheme="minorHAnsi" w:hAnsiTheme="minorHAnsi"/>
          <w:b/>
          <w:sz w:val="22"/>
          <w:szCs w:val="22"/>
          <w:u w:val="single"/>
        </w:rPr>
        <w:t>Όποιος κατοικεί ή εργάζεται στις παραπάνω περιοχές δεν πρέπει να δώσει αίμα</w:t>
      </w:r>
      <w:r w:rsidRPr="00CD64FC">
        <w:rPr>
          <w:rFonts w:asciiTheme="minorHAnsi" w:hAnsiTheme="minorHAnsi"/>
          <w:b/>
          <w:sz w:val="22"/>
          <w:szCs w:val="22"/>
        </w:rPr>
        <w:t xml:space="preserve"> έως ότου αποχαρακτηριστούν. Επίσης, αν κάποιος ΔΙΑΝΥΚΤΕΡΕΥΣΕ</w:t>
      </w:r>
      <w:r>
        <w:rPr>
          <w:rFonts w:asciiTheme="minorHAnsi" w:hAnsiTheme="minorHAnsi"/>
          <w:b/>
          <w:sz w:val="22"/>
          <w:szCs w:val="22"/>
        </w:rPr>
        <w:t>,</w:t>
      </w:r>
      <w:r w:rsidRPr="00CD64FC">
        <w:rPr>
          <w:rFonts w:asciiTheme="minorHAnsi" w:hAnsiTheme="minorHAnsi"/>
          <w:b/>
          <w:sz w:val="22"/>
          <w:szCs w:val="22"/>
        </w:rPr>
        <w:t xml:space="preserve"> έστω και μία νύκτα μόνο, σε κάποια από τις παραπάνω περιοχές</w:t>
      </w:r>
      <w:r>
        <w:rPr>
          <w:rFonts w:asciiTheme="minorHAnsi" w:hAnsiTheme="minorHAnsi"/>
          <w:b/>
          <w:sz w:val="22"/>
          <w:szCs w:val="22"/>
        </w:rPr>
        <w:t>,</w:t>
      </w:r>
      <w:r w:rsidRPr="00CD64FC">
        <w:rPr>
          <w:rFonts w:asciiTheme="minorHAnsi" w:hAnsiTheme="minorHAnsi"/>
          <w:b/>
          <w:sz w:val="22"/>
          <w:szCs w:val="22"/>
        </w:rPr>
        <w:t xml:space="preserve"> </w:t>
      </w:r>
      <w:r w:rsidRPr="00CD64FC">
        <w:rPr>
          <w:rFonts w:asciiTheme="minorHAnsi" w:hAnsiTheme="minorHAnsi"/>
          <w:b/>
          <w:sz w:val="22"/>
          <w:szCs w:val="22"/>
          <w:u w:val="single"/>
        </w:rPr>
        <w:t>δεν πρέπει να δώσει αίμα επί έξι μήνες μετά την τελευταία διανυκτέρευση</w:t>
      </w:r>
      <w:r w:rsidRPr="00CD64FC">
        <w:rPr>
          <w:rFonts w:asciiTheme="minorHAnsi" w:hAnsiTheme="minorHAnsi"/>
          <w:b/>
          <w:sz w:val="22"/>
          <w:szCs w:val="22"/>
        </w:rPr>
        <w:t>, ακόμη κι αν δεν έχει κανένα απολύτως σύμπτωμα.</w:t>
      </w:r>
    </w:p>
    <w:p w:rsidR="00CD64FC" w:rsidRPr="00CD64FC" w:rsidRDefault="00CD64FC" w:rsidP="00B5258D">
      <w:pPr>
        <w:pStyle w:val="Default"/>
        <w:jc w:val="both"/>
        <w:rPr>
          <w:rFonts w:asciiTheme="minorHAnsi" w:hAnsiTheme="minorHAnsi"/>
          <w:b/>
          <w:sz w:val="22"/>
          <w:szCs w:val="22"/>
        </w:rPr>
      </w:pPr>
    </w:p>
    <w:p w:rsidR="00DF2D3B" w:rsidRDefault="00CD64FC" w:rsidP="00B5258D">
      <w:pPr>
        <w:pStyle w:val="Default"/>
        <w:jc w:val="both"/>
        <w:rPr>
          <w:rFonts w:asciiTheme="minorHAnsi" w:hAnsiTheme="minorHAnsi"/>
          <w:sz w:val="22"/>
          <w:szCs w:val="22"/>
        </w:rPr>
      </w:pPr>
      <w:r w:rsidRPr="00CD64FC">
        <w:rPr>
          <w:rFonts w:asciiTheme="minorHAnsi" w:hAnsiTheme="minorHAnsi"/>
          <w:b/>
          <w:sz w:val="22"/>
          <w:szCs w:val="22"/>
        </w:rPr>
        <w:t xml:space="preserve">Στις επηρεαζόμενες περιοχές ανήκει και ο Δήμος </w:t>
      </w:r>
      <w:r w:rsidR="00212A66">
        <w:rPr>
          <w:rFonts w:asciiTheme="minorHAnsi" w:hAnsiTheme="minorHAnsi"/>
          <w:b/>
          <w:sz w:val="22"/>
          <w:szCs w:val="22"/>
          <w:u w:val="single"/>
        </w:rPr>
        <w:t>Κορδελιού-</w:t>
      </w:r>
      <w:proofErr w:type="spellStart"/>
      <w:r w:rsidR="00B5258D">
        <w:rPr>
          <w:rFonts w:asciiTheme="minorHAnsi" w:hAnsiTheme="minorHAnsi"/>
          <w:b/>
          <w:sz w:val="22"/>
          <w:szCs w:val="22"/>
          <w:u w:val="single"/>
        </w:rPr>
        <w:t>Ευό</w:t>
      </w:r>
      <w:r w:rsidR="002346D4" w:rsidRPr="00CD64FC">
        <w:rPr>
          <w:rFonts w:asciiTheme="minorHAnsi" w:hAnsiTheme="minorHAnsi"/>
          <w:b/>
          <w:sz w:val="22"/>
          <w:szCs w:val="22"/>
          <w:u w:val="single"/>
        </w:rPr>
        <w:t>σμου</w:t>
      </w:r>
      <w:proofErr w:type="spellEnd"/>
      <w:r w:rsidRPr="00CD64FC">
        <w:rPr>
          <w:rFonts w:asciiTheme="minorHAnsi" w:hAnsiTheme="minorHAnsi"/>
          <w:b/>
          <w:sz w:val="22"/>
          <w:szCs w:val="22"/>
        </w:rPr>
        <w:t xml:space="preserve">, </w:t>
      </w:r>
      <w:r w:rsidR="00B5258D">
        <w:rPr>
          <w:rFonts w:asciiTheme="minorHAnsi" w:hAnsiTheme="minorHAnsi"/>
          <w:b/>
          <w:sz w:val="22"/>
          <w:szCs w:val="22"/>
        </w:rPr>
        <w:t xml:space="preserve"> αλλά </w:t>
      </w:r>
      <w:proofErr w:type="spellStart"/>
      <w:r w:rsidR="00B5258D">
        <w:rPr>
          <w:rFonts w:asciiTheme="minorHAnsi" w:hAnsiTheme="minorHAnsi"/>
          <w:b/>
          <w:sz w:val="22"/>
          <w:szCs w:val="22"/>
        </w:rPr>
        <w:t>κατ΄εξαίρεσιν</w:t>
      </w:r>
      <w:proofErr w:type="spellEnd"/>
      <w:r>
        <w:rPr>
          <w:rFonts w:asciiTheme="minorHAnsi" w:hAnsiTheme="minorHAnsi"/>
          <w:b/>
          <w:sz w:val="22"/>
          <w:szCs w:val="22"/>
        </w:rPr>
        <w:t xml:space="preserve">, γίνονται δεκτοί </w:t>
      </w:r>
      <w:r w:rsidRPr="00CD64FC">
        <w:rPr>
          <w:rFonts w:asciiTheme="minorHAnsi" w:hAnsiTheme="minorHAnsi"/>
          <w:b/>
          <w:sz w:val="22"/>
          <w:szCs w:val="22"/>
        </w:rPr>
        <w:t xml:space="preserve">υποψήφιοι αιμοδότες </w:t>
      </w:r>
      <w:r w:rsidR="00212A66">
        <w:rPr>
          <w:rFonts w:asciiTheme="minorHAnsi" w:hAnsiTheme="minorHAnsi"/>
          <w:b/>
          <w:sz w:val="22"/>
          <w:szCs w:val="22"/>
        </w:rPr>
        <w:t xml:space="preserve">που κατοικούν ή εργάζονται ή διανυκτέρευσαν εκεί, υπό την προϋπόθεση ότι θα έλθουν για αιμοληψία </w:t>
      </w:r>
      <w:r w:rsidR="00212A66" w:rsidRPr="00212A66">
        <w:rPr>
          <w:rFonts w:asciiTheme="minorHAnsi" w:hAnsiTheme="minorHAnsi"/>
          <w:b/>
          <w:sz w:val="22"/>
          <w:szCs w:val="22"/>
          <w:u w:val="single"/>
        </w:rPr>
        <w:t>μόνο ημέρα</w:t>
      </w:r>
      <w:r w:rsidR="00212A66">
        <w:rPr>
          <w:rFonts w:asciiTheme="minorHAnsi" w:hAnsiTheme="minorHAnsi"/>
          <w:b/>
          <w:sz w:val="22"/>
          <w:szCs w:val="22"/>
        </w:rPr>
        <w:t xml:space="preserve"> </w:t>
      </w:r>
      <w:r w:rsidR="00212A66" w:rsidRPr="00212A66">
        <w:rPr>
          <w:rFonts w:asciiTheme="minorHAnsi" w:hAnsiTheme="minorHAnsi"/>
          <w:b/>
          <w:sz w:val="22"/>
          <w:szCs w:val="22"/>
          <w:u w:val="single"/>
        </w:rPr>
        <w:t>Τρίτη, Τετάρτη, Σάββατο ή Κυριακή</w:t>
      </w:r>
      <w:r w:rsidR="00212A66">
        <w:rPr>
          <w:rFonts w:asciiTheme="minorHAnsi" w:hAnsiTheme="minorHAnsi"/>
          <w:sz w:val="22"/>
          <w:szCs w:val="22"/>
        </w:rPr>
        <w:t xml:space="preserve">, και </w:t>
      </w:r>
      <w:r w:rsidR="00212A66" w:rsidRPr="00212A66">
        <w:rPr>
          <w:rFonts w:asciiTheme="minorHAnsi" w:hAnsiTheme="minorHAnsi"/>
          <w:b/>
          <w:sz w:val="22"/>
          <w:szCs w:val="22"/>
          <w:u w:val="single"/>
        </w:rPr>
        <w:t>θα το δηλώσουν</w:t>
      </w:r>
      <w:r w:rsidR="00212A66">
        <w:rPr>
          <w:rFonts w:asciiTheme="minorHAnsi" w:hAnsiTheme="minorHAnsi"/>
          <w:sz w:val="22"/>
          <w:szCs w:val="22"/>
          <w:u w:val="single"/>
        </w:rPr>
        <w:t xml:space="preserve"> στο προσωπικό της Αιμοδοσίας, </w:t>
      </w:r>
      <w:r w:rsidR="00212A66">
        <w:rPr>
          <w:rFonts w:asciiTheme="minorHAnsi" w:hAnsiTheme="minorHAnsi"/>
          <w:sz w:val="22"/>
          <w:szCs w:val="22"/>
        </w:rPr>
        <w:t xml:space="preserve"> ώστε να σταλεί στο Εθνικό Κέντρο Αιμοδοσίας </w:t>
      </w:r>
      <w:r w:rsidR="00DF2D3B">
        <w:rPr>
          <w:rFonts w:asciiTheme="minorHAnsi" w:hAnsiTheme="minorHAnsi"/>
          <w:sz w:val="22"/>
          <w:szCs w:val="22"/>
        </w:rPr>
        <w:t xml:space="preserve">(Ε.ΚΕ.Α) </w:t>
      </w:r>
      <w:r w:rsidR="00212A66">
        <w:rPr>
          <w:rFonts w:asciiTheme="minorHAnsi" w:hAnsiTheme="minorHAnsi"/>
          <w:sz w:val="22"/>
          <w:szCs w:val="22"/>
        </w:rPr>
        <w:t>δείγμα αίματος για μοριακό και ορολογικό έλεγχο για ελονοσία</w:t>
      </w:r>
      <w:r w:rsidR="00DF2D3B">
        <w:rPr>
          <w:rFonts w:asciiTheme="minorHAnsi" w:hAnsiTheme="minorHAnsi"/>
          <w:sz w:val="22"/>
          <w:szCs w:val="22"/>
        </w:rPr>
        <w:t xml:space="preserve">, προκειμένου να μπορεί να χρησιμοποιηθεί το αίμα για μετάγγιση. Αυτό ισχύει μόνο για δότες ολικού αίματος και όχι αιμοπεταλίων, επειδή οι εφαρμοζόμενες μέθοδοι απαιτούν χρόνο που μπορεί να υπερβαίνει το όριο λήξης μονάδων αιμοπεταλίων. </w:t>
      </w:r>
    </w:p>
    <w:p w:rsidR="002346D4" w:rsidRDefault="00DF2D3B" w:rsidP="00B5258D">
      <w:pPr>
        <w:pStyle w:val="Default"/>
        <w:jc w:val="both"/>
        <w:rPr>
          <w:rFonts w:asciiTheme="minorHAnsi" w:hAnsiTheme="minorHAnsi"/>
          <w:sz w:val="22"/>
          <w:szCs w:val="22"/>
        </w:rPr>
      </w:pPr>
      <w:r>
        <w:rPr>
          <w:rFonts w:asciiTheme="minorHAnsi" w:hAnsiTheme="minorHAnsi"/>
          <w:sz w:val="22"/>
          <w:szCs w:val="22"/>
        </w:rPr>
        <w:t xml:space="preserve">Παρακαλούμε απευθυνθείτε στο ιατρικό προσωπικό της Υπηρεσίας μας για να λυθούν τυχόν απορίες σας. </w:t>
      </w:r>
    </w:p>
    <w:p w:rsidR="00DF2D3B" w:rsidRPr="00B5258D" w:rsidRDefault="005C5887" w:rsidP="005C5887">
      <w:pPr>
        <w:pStyle w:val="Default"/>
        <w:rPr>
          <w:rFonts w:asciiTheme="minorHAnsi" w:hAnsiTheme="minorHAnsi"/>
          <w:b/>
          <w:sz w:val="22"/>
          <w:szCs w:val="22"/>
        </w:rPr>
      </w:pPr>
      <w:r>
        <w:rPr>
          <w:rFonts w:asciiTheme="minorHAnsi" w:hAnsiTheme="minorHAnsi"/>
          <w:b/>
          <w:sz w:val="22"/>
          <w:szCs w:val="22"/>
        </w:rPr>
        <w:t xml:space="preserve">                                                                  </w:t>
      </w:r>
      <w:r w:rsidR="00DF2D3B" w:rsidRPr="00B5258D">
        <w:rPr>
          <w:rFonts w:asciiTheme="minorHAnsi" w:hAnsiTheme="minorHAnsi"/>
          <w:b/>
          <w:sz w:val="22"/>
          <w:szCs w:val="22"/>
        </w:rPr>
        <w:t xml:space="preserve">ΚΕΝΤΡΟ ΑΙΜΑΤΟΣ Π.Γ.Ν.Θ. ΑΧΕΠΑ </w:t>
      </w:r>
      <w:r w:rsidR="00E7788C" w:rsidRPr="00B5258D">
        <w:rPr>
          <w:rFonts w:asciiTheme="minorHAnsi" w:hAnsiTheme="minorHAnsi"/>
          <w:b/>
          <w:sz w:val="22"/>
          <w:szCs w:val="22"/>
        </w:rPr>
        <w:t xml:space="preserve"> </w:t>
      </w:r>
      <w:r>
        <w:rPr>
          <w:rFonts w:asciiTheme="minorHAnsi" w:hAnsiTheme="minorHAnsi"/>
          <w:b/>
          <w:sz w:val="22"/>
          <w:szCs w:val="22"/>
        </w:rPr>
        <w:t xml:space="preserve">       </w:t>
      </w:r>
      <w:r w:rsidR="00E7788C" w:rsidRPr="00B5258D">
        <w:rPr>
          <w:rFonts w:asciiTheme="minorHAnsi" w:hAnsiTheme="minorHAnsi"/>
          <w:b/>
          <w:sz w:val="22"/>
          <w:szCs w:val="22"/>
        </w:rPr>
        <w:t xml:space="preserve">6 Ιουνίου </w:t>
      </w:r>
      <w:r w:rsidR="00B5258D">
        <w:rPr>
          <w:rFonts w:asciiTheme="minorHAnsi" w:hAnsiTheme="minorHAnsi"/>
          <w:b/>
          <w:sz w:val="22"/>
          <w:szCs w:val="22"/>
        </w:rPr>
        <w:t>2019</w:t>
      </w:r>
    </w:p>
    <w:p w:rsidR="002346D4" w:rsidRPr="00CD64FC" w:rsidRDefault="002346D4" w:rsidP="0040530C">
      <w:pPr>
        <w:pStyle w:val="Default"/>
        <w:ind w:left="720"/>
        <w:jc w:val="both"/>
        <w:rPr>
          <w:rFonts w:asciiTheme="minorHAnsi" w:hAnsiTheme="minorHAnsi"/>
          <w:sz w:val="22"/>
          <w:szCs w:val="22"/>
        </w:rPr>
      </w:pPr>
    </w:p>
    <w:sectPr w:rsidR="002346D4" w:rsidRPr="00CD64FC" w:rsidSect="00F364C0">
      <w:pgSz w:w="11906" w:h="16838"/>
      <w:pgMar w:top="709"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D15"/>
    <w:multiLevelType w:val="hybridMultilevel"/>
    <w:tmpl w:val="E028E01C"/>
    <w:lvl w:ilvl="0" w:tplc="04080003">
      <w:start w:val="1"/>
      <w:numFmt w:val="bullet"/>
      <w:lvlText w:val="o"/>
      <w:lvlJc w:val="left"/>
      <w:pPr>
        <w:ind w:left="2880" w:hanging="360"/>
      </w:pPr>
      <w:rPr>
        <w:rFonts w:ascii="Courier New" w:hAnsi="Courier New" w:cs="Courier New"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
    <w:nsid w:val="0E9F2DBF"/>
    <w:multiLevelType w:val="hybridMultilevel"/>
    <w:tmpl w:val="59E2A38A"/>
    <w:lvl w:ilvl="0" w:tplc="04080003">
      <w:start w:val="1"/>
      <w:numFmt w:val="bullet"/>
      <w:lvlText w:val="o"/>
      <w:lvlJc w:val="left"/>
      <w:pPr>
        <w:ind w:left="2920" w:hanging="360"/>
      </w:pPr>
      <w:rPr>
        <w:rFonts w:ascii="Courier New" w:hAnsi="Courier New" w:cs="Courier New" w:hint="default"/>
      </w:rPr>
    </w:lvl>
    <w:lvl w:ilvl="1" w:tplc="04080003" w:tentative="1">
      <w:start w:val="1"/>
      <w:numFmt w:val="bullet"/>
      <w:lvlText w:val="o"/>
      <w:lvlJc w:val="left"/>
      <w:pPr>
        <w:ind w:left="3640" w:hanging="360"/>
      </w:pPr>
      <w:rPr>
        <w:rFonts w:ascii="Courier New" w:hAnsi="Courier New" w:cs="Courier New" w:hint="default"/>
      </w:rPr>
    </w:lvl>
    <w:lvl w:ilvl="2" w:tplc="04080005" w:tentative="1">
      <w:start w:val="1"/>
      <w:numFmt w:val="bullet"/>
      <w:lvlText w:val=""/>
      <w:lvlJc w:val="left"/>
      <w:pPr>
        <w:ind w:left="4360" w:hanging="360"/>
      </w:pPr>
      <w:rPr>
        <w:rFonts w:ascii="Wingdings" w:hAnsi="Wingdings" w:hint="default"/>
      </w:rPr>
    </w:lvl>
    <w:lvl w:ilvl="3" w:tplc="04080001" w:tentative="1">
      <w:start w:val="1"/>
      <w:numFmt w:val="bullet"/>
      <w:lvlText w:val=""/>
      <w:lvlJc w:val="left"/>
      <w:pPr>
        <w:ind w:left="5080" w:hanging="360"/>
      </w:pPr>
      <w:rPr>
        <w:rFonts w:ascii="Symbol" w:hAnsi="Symbol" w:hint="default"/>
      </w:rPr>
    </w:lvl>
    <w:lvl w:ilvl="4" w:tplc="04080003" w:tentative="1">
      <w:start w:val="1"/>
      <w:numFmt w:val="bullet"/>
      <w:lvlText w:val="o"/>
      <w:lvlJc w:val="left"/>
      <w:pPr>
        <w:ind w:left="5800" w:hanging="360"/>
      </w:pPr>
      <w:rPr>
        <w:rFonts w:ascii="Courier New" w:hAnsi="Courier New" w:cs="Courier New" w:hint="default"/>
      </w:rPr>
    </w:lvl>
    <w:lvl w:ilvl="5" w:tplc="04080005" w:tentative="1">
      <w:start w:val="1"/>
      <w:numFmt w:val="bullet"/>
      <w:lvlText w:val=""/>
      <w:lvlJc w:val="left"/>
      <w:pPr>
        <w:ind w:left="6520" w:hanging="360"/>
      </w:pPr>
      <w:rPr>
        <w:rFonts w:ascii="Wingdings" w:hAnsi="Wingdings" w:hint="default"/>
      </w:rPr>
    </w:lvl>
    <w:lvl w:ilvl="6" w:tplc="04080001" w:tentative="1">
      <w:start w:val="1"/>
      <w:numFmt w:val="bullet"/>
      <w:lvlText w:val=""/>
      <w:lvlJc w:val="left"/>
      <w:pPr>
        <w:ind w:left="7240" w:hanging="360"/>
      </w:pPr>
      <w:rPr>
        <w:rFonts w:ascii="Symbol" w:hAnsi="Symbol" w:hint="default"/>
      </w:rPr>
    </w:lvl>
    <w:lvl w:ilvl="7" w:tplc="04080003" w:tentative="1">
      <w:start w:val="1"/>
      <w:numFmt w:val="bullet"/>
      <w:lvlText w:val="o"/>
      <w:lvlJc w:val="left"/>
      <w:pPr>
        <w:ind w:left="7960" w:hanging="360"/>
      </w:pPr>
      <w:rPr>
        <w:rFonts w:ascii="Courier New" w:hAnsi="Courier New" w:cs="Courier New" w:hint="default"/>
      </w:rPr>
    </w:lvl>
    <w:lvl w:ilvl="8" w:tplc="04080005" w:tentative="1">
      <w:start w:val="1"/>
      <w:numFmt w:val="bullet"/>
      <w:lvlText w:val=""/>
      <w:lvlJc w:val="left"/>
      <w:pPr>
        <w:ind w:left="8680" w:hanging="360"/>
      </w:pPr>
      <w:rPr>
        <w:rFonts w:ascii="Wingdings" w:hAnsi="Wingdings" w:hint="default"/>
      </w:rPr>
    </w:lvl>
  </w:abstractNum>
  <w:abstractNum w:abstractNumId="2">
    <w:nsid w:val="1E555FF9"/>
    <w:multiLevelType w:val="hybridMultilevel"/>
    <w:tmpl w:val="3ED29366"/>
    <w:lvl w:ilvl="0" w:tplc="04080003">
      <w:start w:val="1"/>
      <w:numFmt w:val="bullet"/>
      <w:lvlText w:val="o"/>
      <w:lvlJc w:val="left"/>
      <w:pPr>
        <w:ind w:left="2520" w:hanging="360"/>
      </w:pPr>
      <w:rPr>
        <w:rFonts w:ascii="Courier New" w:hAnsi="Courier New" w:cs="Courier New" w:hint="default"/>
        <w:b/>
      </w:rPr>
    </w:lvl>
    <w:lvl w:ilvl="1" w:tplc="04080019">
      <w:start w:val="1"/>
      <w:numFmt w:val="decimal"/>
      <w:lvlText w:val="%2."/>
      <w:lvlJc w:val="left"/>
      <w:pPr>
        <w:tabs>
          <w:tab w:val="num" w:pos="2160"/>
        </w:tabs>
        <w:ind w:left="2160" w:hanging="360"/>
      </w:pPr>
    </w:lvl>
    <w:lvl w:ilvl="2" w:tplc="0408001B">
      <w:start w:val="1"/>
      <w:numFmt w:val="decimal"/>
      <w:lvlText w:val="%3."/>
      <w:lvlJc w:val="left"/>
      <w:pPr>
        <w:tabs>
          <w:tab w:val="num" w:pos="2880"/>
        </w:tabs>
        <w:ind w:left="2880" w:hanging="360"/>
      </w:pPr>
    </w:lvl>
    <w:lvl w:ilvl="3" w:tplc="0408000F">
      <w:start w:val="1"/>
      <w:numFmt w:val="decimal"/>
      <w:lvlText w:val="%4."/>
      <w:lvlJc w:val="left"/>
      <w:pPr>
        <w:tabs>
          <w:tab w:val="num" w:pos="3600"/>
        </w:tabs>
        <w:ind w:left="3600" w:hanging="360"/>
      </w:pPr>
    </w:lvl>
    <w:lvl w:ilvl="4" w:tplc="04080019">
      <w:start w:val="1"/>
      <w:numFmt w:val="decimal"/>
      <w:lvlText w:val="%5."/>
      <w:lvlJc w:val="left"/>
      <w:pPr>
        <w:tabs>
          <w:tab w:val="num" w:pos="4320"/>
        </w:tabs>
        <w:ind w:left="4320" w:hanging="360"/>
      </w:pPr>
    </w:lvl>
    <w:lvl w:ilvl="5" w:tplc="0408001B">
      <w:start w:val="1"/>
      <w:numFmt w:val="decimal"/>
      <w:lvlText w:val="%6."/>
      <w:lvlJc w:val="left"/>
      <w:pPr>
        <w:tabs>
          <w:tab w:val="num" w:pos="5040"/>
        </w:tabs>
        <w:ind w:left="5040" w:hanging="360"/>
      </w:pPr>
    </w:lvl>
    <w:lvl w:ilvl="6" w:tplc="0408000F">
      <w:start w:val="1"/>
      <w:numFmt w:val="decimal"/>
      <w:lvlText w:val="%7."/>
      <w:lvlJc w:val="left"/>
      <w:pPr>
        <w:tabs>
          <w:tab w:val="num" w:pos="5760"/>
        </w:tabs>
        <w:ind w:left="5760" w:hanging="360"/>
      </w:pPr>
    </w:lvl>
    <w:lvl w:ilvl="7" w:tplc="04080019">
      <w:start w:val="1"/>
      <w:numFmt w:val="decimal"/>
      <w:lvlText w:val="%8."/>
      <w:lvlJc w:val="left"/>
      <w:pPr>
        <w:tabs>
          <w:tab w:val="num" w:pos="6480"/>
        </w:tabs>
        <w:ind w:left="6480" w:hanging="360"/>
      </w:pPr>
    </w:lvl>
    <w:lvl w:ilvl="8" w:tplc="0408001B">
      <w:start w:val="1"/>
      <w:numFmt w:val="decimal"/>
      <w:lvlText w:val="%9."/>
      <w:lvlJc w:val="left"/>
      <w:pPr>
        <w:tabs>
          <w:tab w:val="num" w:pos="7200"/>
        </w:tabs>
        <w:ind w:left="7200" w:hanging="360"/>
      </w:pPr>
    </w:lvl>
  </w:abstractNum>
  <w:abstractNum w:abstractNumId="3">
    <w:nsid w:val="29CB0E5D"/>
    <w:multiLevelType w:val="hybridMultilevel"/>
    <w:tmpl w:val="4A749D5A"/>
    <w:lvl w:ilvl="0" w:tplc="04080003">
      <w:start w:val="1"/>
      <w:numFmt w:val="bullet"/>
      <w:lvlText w:val="o"/>
      <w:lvlJc w:val="left"/>
      <w:pPr>
        <w:ind w:left="25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0380E0B"/>
    <w:multiLevelType w:val="hybridMultilevel"/>
    <w:tmpl w:val="E70A210A"/>
    <w:lvl w:ilvl="0" w:tplc="04080003">
      <w:start w:val="1"/>
      <w:numFmt w:val="bullet"/>
      <w:lvlText w:val="o"/>
      <w:lvlJc w:val="left"/>
      <w:pPr>
        <w:ind w:left="2880" w:hanging="360"/>
      </w:pPr>
      <w:rPr>
        <w:rFonts w:ascii="Courier New" w:hAnsi="Courier New" w:cs="Courier New"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nsid w:val="3A32539E"/>
    <w:multiLevelType w:val="hybridMultilevel"/>
    <w:tmpl w:val="31062656"/>
    <w:lvl w:ilvl="0" w:tplc="04080003">
      <w:start w:val="1"/>
      <w:numFmt w:val="bullet"/>
      <w:lvlText w:val="o"/>
      <w:lvlJc w:val="left"/>
      <w:pPr>
        <w:ind w:left="25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4A973EDD"/>
    <w:multiLevelType w:val="hybridMultilevel"/>
    <w:tmpl w:val="DD92DCF8"/>
    <w:lvl w:ilvl="0" w:tplc="04080001">
      <w:start w:val="1"/>
      <w:numFmt w:val="bullet"/>
      <w:lvlText w:val=""/>
      <w:lvlJc w:val="left"/>
      <w:pPr>
        <w:ind w:left="2160" w:hanging="360"/>
      </w:pPr>
      <w:rPr>
        <w:rFonts w:ascii="Symbol" w:hAnsi="Symbol" w:hint="default"/>
        <w:b/>
      </w:rPr>
    </w:lvl>
    <w:lvl w:ilvl="1" w:tplc="04080019">
      <w:start w:val="1"/>
      <w:numFmt w:val="decimal"/>
      <w:lvlText w:val="%2."/>
      <w:lvlJc w:val="left"/>
      <w:pPr>
        <w:tabs>
          <w:tab w:val="num" w:pos="1800"/>
        </w:tabs>
        <w:ind w:left="1800" w:hanging="360"/>
      </w:pPr>
    </w:lvl>
    <w:lvl w:ilvl="2" w:tplc="0408001B">
      <w:start w:val="1"/>
      <w:numFmt w:val="decimal"/>
      <w:lvlText w:val="%3."/>
      <w:lvlJc w:val="left"/>
      <w:pPr>
        <w:tabs>
          <w:tab w:val="num" w:pos="2520"/>
        </w:tabs>
        <w:ind w:left="2520" w:hanging="360"/>
      </w:pPr>
    </w:lvl>
    <w:lvl w:ilvl="3" w:tplc="0408000F">
      <w:start w:val="1"/>
      <w:numFmt w:val="decimal"/>
      <w:lvlText w:val="%4."/>
      <w:lvlJc w:val="left"/>
      <w:pPr>
        <w:tabs>
          <w:tab w:val="num" w:pos="3240"/>
        </w:tabs>
        <w:ind w:left="3240" w:hanging="360"/>
      </w:pPr>
    </w:lvl>
    <w:lvl w:ilvl="4" w:tplc="04080019">
      <w:start w:val="1"/>
      <w:numFmt w:val="decimal"/>
      <w:lvlText w:val="%5."/>
      <w:lvlJc w:val="left"/>
      <w:pPr>
        <w:tabs>
          <w:tab w:val="num" w:pos="3960"/>
        </w:tabs>
        <w:ind w:left="3960" w:hanging="360"/>
      </w:pPr>
    </w:lvl>
    <w:lvl w:ilvl="5" w:tplc="0408001B">
      <w:start w:val="1"/>
      <w:numFmt w:val="decimal"/>
      <w:lvlText w:val="%6."/>
      <w:lvlJc w:val="left"/>
      <w:pPr>
        <w:tabs>
          <w:tab w:val="num" w:pos="4680"/>
        </w:tabs>
        <w:ind w:left="4680" w:hanging="360"/>
      </w:pPr>
    </w:lvl>
    <w:lvl w:ilvl="6" w:tplc="0408000F">
      <w:start w:val="1"/>
      <w:numFmt w:val="decimal"/>
      <w:lvlText w:val="%7."/>
      <w:lvlJc w:val="left"/>
      <w:pPr>
        <w:tabs>
          <w:tab w:val="num" w:pos="5400"/>
        </w:tabs>
        <w:ind w:left="5400" w:hanging="360"/>
      </w:pPr>
    </w:lvl>
    <w:lvl w:ilvl="7" w:tplc="04080019">
      <w:start w:val="1"/>
      <w:numFmt w:val="decimal"/>
      <w:lvlText w:val="%8."/>
      <w:lvlJc w:val="left"/>
      <w:pPr>
        <w:tabs>
          <w:tab w:val="num" w:pos="6120"/>
        </w:tabs>
        <w:ind w:left="6120" w:hanging="360"/>
      </w:pPr>
    </w:lvl>
    <w:lvl w:ilvl="8" w:tplc="0408001B">
      <w:start w:val="1"/>
      <w:numFmt w:val="decimal"/>
      <w:lvlText w:val="%9."/>
      <w:lvlJc w:val="left"/>
      <w:pPr>
        <w:tabs>
          <w:tab w:val="num" w:pos="6840"/>
        </w:tabs>
        <w:ind w:left="6840" w:hanging="360"/>
      </w:pPr>
    </w:lvl>
  </w:abstractNum>
  <w:abstractNum w:abstractNumId="7">
    <w:nsid w:val="5BE2248A"/>
    <w:multiLevelType w:val="hybridMultilevel"/>
    <w:tmpl w:val="0F405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BB42C9C"/>
    <w:multiLevelType w:val="hybridMultilevel"/>
    <w:tmpl w:val="29A4D41A"/>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9">
    <w:nsid w:val="703A2CCF"/>
    <w:multiLevelType w:val="hybridMultilevel"/>
    <w:tmpl w:val="05AABB38"/>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4"/>
  </w:num>
  <w:num w:numId="8">
    <w:abstractNumId w:val="0"/>
  </w:num>
  <w:num w:numId="9">
    <w:abstractNumId w:val="7"/>
  </w:num>
  <w:num w:numId="10">
    <w:abstractNumId w:val="8"/>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530C"/>
    <w:rsid w:val="001D474C"/>
    <w:rsid w:val="00212A66"/>
    <w:rsid w:val="002346D4"/>
    <w:rsid w:val="002E1BAB"/>
    <w:rsid w:val="0039643D"/>
    <w:rsid w:val="0040530C"/>
    <w:rsid w:val="004F11F8"/>
    <w:rsid w:val="00550354"/>
    <w:rsid w:val="005C5887"/>
    <w:rsid w:val="006059F6"/>
    <w:rsid w:val="008941C7"/>
    <w:rsid w:val="00B05CA1"/>
    <w:rsid w:val="00B47A12"/>
    <w:rsid w:val="00B5258D"/>
    <w:rsid w:val="00CD64FC"/>
    <w:rsid w:val="00DD6CE1"/>
    <w:rsid w:val="00DF2D3B"/>
    <w:rsid w:val="00E7788C"/>
    <w:rsid w:val="00F364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530C"/>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semiHidden/>
    <w:unhideWhenUsed/>
    <w:rsid w:val="006059F6"/>
    <w:rPr>
      <w:color w:val="0000FF"/>
      <w:u w:val="single"/>
    </w:rPr>
  </w:style>
</w:styles>
</file>

<file path=word/webSettings.xml><?xml version="1.0" encoding="utf-8"?>
<w:webSettings xmlns:r="http://schemas.openxmlformats.org/officeDocument/2006/relationships" xmlns:w="http://schemas.openxmlformats.org/wordprocessingml/2006/main">
  <w:divs>
    <w:div w:id="19375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415</Words>
  <Characters>2244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aim4</dc:creator>
  <cp:lastModifiedBy>aimdieyt</cp:lastModifiedBy>
  <cp:revision>2</cp:revision>
  <cp:lastPrinted>2019-06-06T15:51:00Z</cp:lastPrinted>
  <dcterms:created xsi:type="dcterms:W3CDTF">2019-06-06T15:59:00Z</dcterms:created>
  <dcterms:modified xsi:type="dcterms:W3CDTF">2019-06-06T15:59:00Z</dcterms:modified>
</cp:coreProperties>
</file>